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13916" w:rsidRPr="00056EB5" w:rsidRDefault="00133C60" w:rsidP="005C17E7">
      <w:pPr>
        <w:tabs>
          <w:tab w:val="right" w:pos="9639"/>
        </w:tabs>
        <w:spacing w:after="60"/>
        <w:rPr>
          <w:rFonts w:ascii="Arial" w:eastAsia="MS Mincho" w:hAnsi="Arial"/>
          <w:b/>
          <w:lang w:val="en-US"/>
        </w:rPr>
      </w:pPr>
      <w:bookmarkStart w:id="0" w:name="_Toc436619014"/>
      <w:bookmarkStart w:id="1" w:name="_Toc436619251"/>
      <w:bookmarkStart w:id="2" w:name="_Toc451844181"/>
      <w:bookmarkStart w:id="3" w:name="_Toc466346620"/>
      <w:bookmarkStart w:id="4" w:name="_Toc466348853"/>
      <w:bookmarkStart w:id="5" w:name="_Ref32174880"/>
      <w:bookmarkStart w:id="6" w:name="_Ref32174894"/>
      <w:bookmarkStart w:id="7" w:name="_Toc33937155"/>
      <w:bookmarkStart w:id="8" w:name="_Toc33937288"/>
      <w:bookmarkStart w:id="9" w:name="_Toc64436179"/>
      <w:bookmarkStart w:id="10" w:name="_Toc201556294"/>
      <w:r w:rsidRPr="00056EB5">
        <w:rPr>
          <w:rFonts w:ascii="Arial" w:hAnsi="Arial"/>
          <w:b/>
          <w:lang w:val="en-US"/>
        </w:rPr>
        <w:t xml:space="preserve">3GPP TSG RAN </w:t>
      </w:r>
      <w:r w:rsidR="000308A7">
        <w:rPr>
          <w:rFonts w:ascii="Arial" w:hAnsi="Arial"/>
          <w:b/>
          <w:lang w:val="en-US"/>
        </w:rPr>
        <w:t>TSG</w:t>
      </w:r>
      <w:r w:rsidR="000308A7" w:rsidRPr="00056EB5">
        <w:rPr>
          <w:rFonts w:ascii="Arial" w:hAnsi="Arial"/>
          <w:b/>
          <w:lang w:val="en-US"/>
        </w:rPr>
        <w:t xml:space="preserve"> </w:t>
      </w:r>
      <w:r w:rsidR="00F02F65" w:rsidRPr="00056EB5">
        <w:rPr>
          <w:rFonts w:ascii="Arial" w:hAnsi="Arial"/>
          <w:b/>
          <w:lang w:val="en-US"/>
        </w:rPr>
        <w:t>Meeting #</w:t>
      </w:r>
      <w:r w:rsidR="00775B06">
        <w:rPr>
          <w:rFonts w:ascii="Arial" w:hAnsi="Arial"/>
          <w:b/>
          <w:lang w:val="en-US"/>
        </w:rPr>
        <w:t>85</w:t>
      </w:r>
      <w:r w:rsidR="00775B06" w:rsidRPr="00056EB5">
        <w:rPr>
          <w:rFonts w:ascii="Arial" w:hAnsi="Arial"/>
          <w:b/>
          <w:lang w:val="en-US"/>
        </w:rPr>
        <w:t xml:space="preserve"> </w:t>
      </w:r>
      <w:r w:rsidR="00D6375C" w:rsidRPr="00056EB5">
        <w:rPr>
          <w:rFonts w:ascii="Arial" w:hAnsi="Arial"/>
          <w:b/>
          <w:lang w:val="en-US"/>
        </w:rPr>
        <w:tab/>
      </w:r>
      <w:r w:rsidR="001E38B7" w:rsidRPr="001E38B7">
        <w:rPr>
          <w:b/>
          <w:lang w:val="en-US"/>
        </w:rPr>
        <w:t>RP-191678</w:t>
      </w:r>
    </w:p>
    <w:p w:rsidR="00113916" w:rsidRPr="00056EB5" w:rsidRDefault="000308A7" w:rsidP="00113916">
      <w:pPr>
        <w:rPr>
          <w:rFonts w:ascii="Arial" w:hAnsi="Arial"/>
          <w:b/>
          <w:lang w:val="en-US"/>
        </w:rPr>
      </w:pPr>
      <w:r>
        <w:rPr>
          <w:rFonts w:ascii="Arial" w:hAnsi="Arial"/>
          <w:b/>
          <w:lang w:val="en-US"/>
        </w:rPr>
        <w:t>Newport beach</w:t>
      </w:r>
      <w:r w:rsidR="00775B06">
        <w:rPr>
          <w:rFonts w:ascii="Arial" w:hAnsi="Arial"/>
          <w:b/>
          <w:lang w:val="en-US"/>
        </w:rPr>
        <w:t>/USA</w:t>
      </w:r>
      <w:r w:rsidR="00C434DD" w:rsidRPr="00056EB5">
        <w:rPr>
          <w:rFonts w:ascii="Arial" w:hAnsi="Arial"/>
          <w:b/>
          <w:lang w:val="en-US"/>
        </w:rPr>
        <w:t>,</w:t>
      </w:r>
      <w:r w:rsidR="00F02F65" w:rsidRPr="00056EB5">
        <w:rPr>
          <w:rFonts w:ascii="Arial" w:hAnsi="Arial"/>
          <w:b/>
          <w:lang w:val="en-US"/>
        </w:rPr>
        <w:t xml:space="preserve"> </w:t>
      </w:r>
      <w:r w:rsidR="004B4CE0" w:rsidRPr="00056EB5">
        <w:rPr>
          <w:rFonts w:ascii="Arial" w:hAnsi="Arial"/>
          <w:b/>
          <w:lang w:val="en-US"/>
        </w:rPr>
        <w:t>1</w:t>
      </w:r>
      <w:r>
        <w:rPr>
          <w:rFonts w:ascii="Arial" w:hAnsi="Arial"/>
          <w:b/>
          <w:lang w:val="en-US"/>
        </w:rPr>
        <w:t>6</w:t>
      </w:r>
      <w:r w:rsidR="004B4CE0" w:rsidRPr="00056EB5">
        <w:rPr>
          <w:rFonts w:ascii="Arial" w:hAnsi="Arial"/>
          <w:b/>
          <w:lang w:val="en-US"/>
        </w:rPr>
        <w:t>-</w:t>
      </w:r>
      <w:r>
        <w:rPr>
          <w:rFonts w:ascii="Arial" w:hAnsi="Arial"/>
          <w:b/>
          <w:lang w:val="en-US"/>
        </w:rPr>
        <w:t>20</w:t>
      </w:r>
      <w:r w:rsidRPr="00056EB5">
        <w:rPr>
          <w:rFonts w:ascii="Arial" w:hAnsi="Arial"/>
          <w:b/>
          <w:vertAlign w:val="superscript"/>
          <w:lang w:val="en-US"/>
        </w:rPr>
        <w:t>th</w:t>
      </w:r>
      <w:r w:rsidRPr="00056EB5">
        <w:rPr>
          <w:rFonts w:ascii="Arial" w:hAnsi="Arial"/>
          <w:b/>
          <w:lang w:val="en-US"/>
        </w:rPr>
        <w:t xml:space="preserve"> </w:t>
      </w:r>
      <w:r>
        <w:rPr>
          <w:rFonts w:ascii="Arial" w:hAnsi="Arial"/>
          <w:b/>
          <w:lang w:val="en-US"/>
        </w:rPr>
        <w:t>September</w:t>
      </w:r>
      <w:r w:rsidRPr="00056EB5">
        <w:rPr>
          <w:rFonts w:ascii="Arial" w:hAnsi="Arial"/>
          <w:b/>
          <w:lang w:val="en-US"/>
        </w:rPr>
        <w:t xml:space="preserve"> </w:t>
      </w:r>
      <w:r w:rsidR="00E820A6" w:rsidRPr="00056EB5">
        <w:rPr>
          <w:rFonts w:ascii="Arial" w:hAnsi="Arial"/>
          <w:b/>
          <w:lang w:val="en-US"/>
        </w:rPr>
        <w:t>201</w:t>
      </w:r>
      <w:r w:rsidR="00AC183A" w:rsidRPr="00056EB5">
        <w:rPr>
          <w:rFonts w:ascii="Arial" w:hAnsi="Arial"/>
          <w:b/>
          <w:lang w:val="en-US"/>
        </w:rPr>
        <w:t>9</w:t>
      </w:r>
    </w:p>
    <w:p w:rsidR="000052CF" w:rsidRPr="00056EB5" w:rsidRDefault="000052CF" w:rsidP="001054BC">
      <w:pPr>
        <w:tabs>
          <w:tab w:val="left" w:pos="1800"/>
        </w:tabs>
        <w:spacing w:after="60"/>
        <w:ind w:left="1800" w:hanging="1800"/>
        <w:rPr>
          <w:b/>
          <w:color w:val="000000"/>
          <w:sz w:val="24"/>
          <w:lang w:val="en-US"/>
        </w:rPr>
      </w:pPr>
    </w:p>
    <w:p w:rsidR="001054BC" w:rsidRPr="00056EB5" w:rsidRDefault="001054BC" w:rsidP="001054BC">
      <w:pPr>
        <w:tabs>
          <w:tab w:val="left" w:pos="1800"/>
        </w:tabs>
        <w:spacing w:after="60"/>
        <w:ind w:left="1800" w:hanging="1800"/>
        <w:rPr>
          <w:b/>
          <w:sz w:val="24"/>
          <w:lang w:val="en-US"/>
        </w:rPr>
      </w:pPr>
      <w:r w:rsidRPr="00056EB5">
        <w:rPr>
          <w:b/>
          <w:color w:val="000000"/>
          <w:sz w:val="24"/>
          <w:lang w:val="en-US"/>
        </w:rPr>
        <w:t>Title:</w:t>
      </w:r>
      <w:r w:rsidRPr="00056EB5">
        <w:rPr>
          <w:b/>
          <w:color w:val="000000"/>
          <w:sz w:val="24"/>
          <w:lang w:val="en-US"/>
        </w:rPr>
        <w:tab/>
      </w:r>
      <w:r w:rsidR="00957837" w:rsidRPr="00957837">
        <w:rPr>
          <w:b/>
          <w:color w:val="000000"/>
          <w:sz w:val="24"/>
          <w:lang w:val="en-US"/>
        </w:rPr>
        <w:t>email discussion Rel-17 NWI NTN scoping</w:t>
      </w:r>
      <w:r w:rsidR="008B0471" w:rsidRPr="00056EB5">
        <w:rPr>
          <w:b/>
          <w:color w:val="000000"/>
          <w:sz w:val="24"/>
          <w:lang w:val="en-US"/>
        </w:rPr>
        <w:t xml:space="preserve"> </w:t>
      </w:r>
    </w:p>
    <w:p w:rsidR="001054BC" w:rsidRPr="00056EB5" w:rsidRDefault="001054BC" w:rsidP="001054BC">
      <w:pPr>
        <w:tabs>
          <w:tab w:val="left" w:pos="1800"/>
        </w:tabs>
        <w:spacing w:after="60"/>
        <w:rPr>
          <w:b/>
          <w:sz w:val="24"/>
          <w:lang w:val="en-US"/>
        </w:rPr>
      </w:pPr>
      <w:r w:rsidRPr="00056EB5">
        <w:rPr>
          <w:b/>
          <w:sz w:val="24"/>
          <w:lang w:val="en-US"/>
        </w:rPr>
        <w:t xml:space="preserve">Source: </w:t>
      </w:r>
      <w:r w:rsidRPr="00056EB5">
        <w:rPr>
          <w:b/>
          <w:sz w:val="24"/>
          <w:lang w:val="en-US"/>
        </w:rPr>
        <w:tab/>
        <w:t>Thales</w:t>
      </w:r>
      <w:bookmarkStart w:id="11" w:name="_GoBack"/>
      <w:bookmarkEnd w:id="11"/>
      <w:r w:rsidR="00D507D3" w:rsidRPr="00056EB5">
        <w:rPr>
          <w:b/>
          <w:sz w:val="24"/>
          <w:lang w:val="en-US"/>
        </w:rPr>
        <w:t xml:space="preserve"> </w:t>
      </w:r>
    </w:p>
    <w:p w:rsidR="001054BC" w:rsidRPr="00056EB5" w:rsidRDefault="001054BC" w:rsidP="001054BC">
      <w:pPr>
        <w:tabs>
          <w:tab w:val="left" w:pos="1800"/>
        </w:tabs>
        <w:spacing w:after="60"/>
        <w:rPr>
          <w:b/>
          <w:sz w:val="24"/>
          <w:lang w:val="en-US"/>
        </w:rPr>
      </w:pPr>
      <w:r w:rsidRPr="00056EB5">
        <w:rPr>
          <w:b/>
          <w:sz w:val="24"/>
          <w:lang w:val="en-US"/>
        </w:rPr>
        <w:t>Type:</w:t>
      </w:r>
      <w:r w:rsidRPr="00056EB5">
        <w:rPr>
          <w:b/>
          <w:sz w:val="24"/>
          <w:lang w:val="en-US"/>
        </w:rPr>
        <w:tab/>
      </w:r>
      <w:r w:rsidR="000308A7">
        <w:rPr>
          <w:b/>
          <w:sz w:val="24"/>
          <w:lang w:val="en-US"/>
        </w:rPr>
        <w:t>discussion</w:t>
      </w:r>
    </w:p>
    <w:p w:rsidR="001054BC" w:rsidRPr="00056EB5" w:rsidRDefault="001054BC" w:rsidP="001054BC">
      <w:pPr>
        <w:tabs>
          <w:tab w:val="left" w:pos="1800"/>
        </w:tabs>
        <w:spacing w:after="60"/>
        <w:rPr>
          <w:b/>
          <w:sz w:val="24"/>
          <w:lang w:val="en-US"/>
        </w:rPr>
      </w:pPr>
      <w:r w:rsidRPr="00056EB5">
        <w:rPr>
          <w:b/>
          <w:sz w:val="24"/>
          <w:lang w:val="en-US"/>
        </w:rPr>
        <w:t>Document for:</w:t>
      </w:r>
      <w:r w:rsidRPr="00056EB5">
        <w:rPr>
          <w:b/>
          <w:sz w:val="24"/>
          <w:lang w:val="en-US"/>
        </w:rPr>
        <w:tab/>
      </w:r>
      <w:r w:rsidR="000308A7">
        <w:rPr>
          <w:b/>
          <w:sz w:val="24"/>
          <w:lang w:val="en-US"/>
        </w:rPr>
        <w:t>di</w:t>
      </w:r>
      <w:r w:rsidR="0092776C">
        <w:rPr>
          <w:b/>
          <w:sz w:val="24"/>
          <w:lang w:val="en-US"/>
        </w:rPr>
        <w:t>s</w:t>
      </w:r>
      <w:r w:rsidR="000308A7">
        <w:rPr>
          <w:b/>
          <w:sz w:val="24"/>
          <w:lang w:val="en-US"/>
        </w:rPr>
        <w:t>cussion</w:t>
      </w:r>
      <w:r w:rsidR="000308A7" w:rsidRPr="00056EB5">
        <w:rPr>
          <w:b/>
          <w:sz w:val="24"/>
          <w:lang w:val="en-US"/>
        </w:rPr>
        <w:t xml:space="preserve"> </w:t>
      </w:r>
    </w:p>
    <w:p w:rsidR="00F15DF8" w:rsidRPr="00056EB5" w:rsidRDefault="001054BC" w:rsidP="00501040">
      <w:pPr>
        <w:tabs>
          <w:tab w:val="left" w:pos="1800"/>
        </w:tabs>
        <w:spacing w:after="60"/>
        <w:rPr>
          <w:rFonts w:ascii="Arial" w:eastAsia="Batang" w:hAnsi="Arial" w:cs="Arial"/>
          <w:b/>
          <w:lang w:val="en-US" w:eastAsia="zh-CN"/>
        </w:rPr>
      </w:pPr>
      <w:r w:rsidRPr="00056EB5">
        <w:rPr>
          <w:b/>
          <w:sz w:val="24"/>
          <w:lang w:val="en-US"/>
        </w:rPr>
        <w:t>Agenda Item:</w:t>
      </w:r>
      <w:r w:rsidRPr="00056EB5">
        <w:rPr>
          <w:b/>
          <w:sz w:val="24"/>
          <w:lang w:val="en-US"/>
        </w:rPr>
        <w:tab/>
      </w:r>
      <w:r w:rsidR="001E38B7" w:rsidRPr="001E38B7">
        <w:rPr>
          <w:b/>
          <w:sz w:val="24"/>
          <w:lang w:val="en-US"/>
        </w:rPr>
        <w:t>8.1.11 - Non Terrestrial Networks</w:t>
      </w:r>
      <w:r w:rsidR="00501040" w:rsidRPr="00056EB5">
        <w:rPr>
          <w:rFonts w:ascii="Arial" w:eastAsia="Batang" w:hAnsi="Arial" w:cs="Arial"/>
          <w:b/>
          <w:lang w:val="en-US" w:eastAsia="zh-CN"/>
        </w:rPr>
        <w:t xml:space="preserve"> </w:t>
      </w:r>
    </w:p>
    <w:p w:rsidR="00302253" w:rsidRPr="00056EB5" w:rsidRDefault="00302253" w:rsidP="001054BC">
      <w:pPr>
        <w:tabs>
          <w:tab w:val="left" w:pos="1800"/>
        </w:tabs>
        <w:spacing w:after="60"/>
        <w:rPr>
          <w:rFonts w:eastAsia="MS Mincho"/>
          <w:b/>
          <w:sz w:val="24"/>
          <w:lang w:val="en-US"/>
        </w:rPr>
      </w:pPr>
    </w:p>
    <w:p w:rsidR="00DD4E7D" w:rsidRPr="00800FC3" w:rsidRDefault="003801FA" w:rsidP="00BC15E6">
      <w:pPr>
        <w:pStyle w:val="Titre1"/>
        <w:pageBreakBefore w:val="0"/>
        <w:numPr>
          <w:ilvl w:val="0"/>
          <w:numId w:val="8"/>
        </w:numPr>
        <w:pBdr>
          <w:top w:val="single" w:sz="12" w:space="3" w:color="auto"/>
        </w:pBdr>
        <w:tabs>
          <w:tab w:val="num" w:pos="432"/>
        </w:tabs>
        <w:spacing w:before="360" w:after="180"/>
        <w:ind w:left="431" w:hanging="431"/>
        <w:rPr>
          <w:rFonts w:eastAsia="MS Mincho" w:cs="Arial"/>
          <w:b w:val="0"/>
          <w:iCs w:val="0"/>
          <w:sz w:val="36"/>
          <w:lang w:eastAsia="ja-JP"/>
        </w:rPr>
      </w:pPr>
      <w:bookmarkStart w:id="12" w:name="OLE_LINK1"/>
      <w:bookmarkStart w:id="13" w:name="OLE_LINK2"/>
      <w:bookmarkEnd w:id="0"/>
      <w:bookmarkEnd w:id="1"/>
      <w:bookmarkEnd w:id="2"/>
      <w:bookmarkEnd w:id="3"/>
      <w:bookmarkEnd w:id="4"/>
      <w:bookmarkEnd w:id="5"/>
      <w:bookmarkEnd w:id="6"/>
      <w:bookmarkEnd w:id="7"/>
      <w:bookmarkEnd w:id="8"/>
      <w:bookmarkEnd w:id="9"/>
      <w:r w:rsidRPr="00800FC3">
        <w:rPr>
          <w:rFonts w:eastAsia="MS Mincho" w:cs="Arial"/>
          <w:b w:val="0"/>
          <w:sz w:val="36"/>
          <w:lang w:eastAsia="ja-JP"/>
        </w:rPr>
        <w:t>Introduction</w:t>
      </w:r>
    </w:p>
    <w:bookmarkEnd w:id="10"/>
    <w:bookmarkEnd w:id="12"/>
    <w:bookmarkEnd w:id="13"/>
    <w:p w:rsidR="002D2F19" w:rsidRDefault="00997981" w:rsidP="00620AB1">
      <w:pPr>
        <w:spacing w:after="0"/>
        <w:jc w:val="both"/>
        <w:rPr>
          <w:sz w:val="24"/>
          <w:szCs w:val="24"/>
          <w:lang w:val="en-US"/>
        </w:rPr>
      </w:pPr>
      <w:r w:rsidRPr="00056EB5">
        <w:rPr>
          <w:sz w:val="24"/>
          <w:szCs w:val="24"/>
          <w:lang w:val="en-US"/>
        </w:rPr>
        <w:t xml:space="preserve">This document </w:t>
      </w:r>
      <w:r w:rsidR="00BA4FB1">
        <w:rPr>
          <w:sz w:val="24"/>
          <w:szCs w:val="24"/>
          <w:lang w:val="en-US"/>
        </w:rPr>
        <w:t>provides some rational</w:t>
      </w:r>
      <w:r w:rsidR="009D648C">
        <w:rPr>
          <w:sz w:val="24"/>
          <w:szCs w:val="24"/>
          <w:lang w:val="en-US"/>
        </w:rPr>
        <w:t>e</w:t>
      </w:r>
      <w:r w:rsidR="00BA4FB1">
        <w:rPr>
          <w:sz w:val="24"/>
          <w:szCs w:val="24"/>
          <w:lang w:val="en-US"/>
        </w:rPr>
        <w:t xml:space="preserve"> </w:t>
      </w:r>
      <w:r w:rsidR="0062783E">
        <w:rPr>
          <w:sz w:val="24"/>
          <w:szCs w:val="24"/>
          <w:lang w:val="en-US"/>
        </w:rPr>
        <w:t>and prop</w:t>
      </w:r>
      <w:r w:rsidR="0017521C">
        <w:rPr>
          <w:sz w:val="24"/>
          <w:szCs w:val="24"/>
          <w:lang w:val="en-US"/>
        </w:rPr>
        <w:t>o</w:t>
      </w:r>
      <w:r w:rsidR="0062783E">
        <w:rPr>
          <w:sz w:val="24"/>
          <w:szCs w:val="24"/>
          <w:lang w:val="en-US"/>
        </w:rPr>
        <w:t>se</w:t>
      </w:r>
      <w:r w:rsidR="00C3777B">
        <w:rPr>
          <w:sz w:val="24"/>
          <w:szCs w:val="24"/>
          <w:lang w:val="en-US"/>
        </w:rPr>
        <w:t>s</w:t>
      </w:r>
      <w:r w:rsidR="0062783E">
        <w:rPr>
          <w:sz w:val="24"/>
          <w:szCs w:val="24"/>
          <w:lang w:val="en-US"/>
        </w:rPr>
        <w:t xml:space="preserve"> a methodology </w:t>
      </w:r>
      <w:r w:rsidR="00C3777B">
        <w:rPr>
          <w:sz w:val="24"/>
          <w:szCs w:val="24"/>
          <w:lang w:val="en-US"/>
        </w:rPr>
        <w:t>for the</w:t>
      </w:r>
      <w:r w:rsidR="006A5201">
        <w:rPr>
          <w:sz w:val="24"/>
          <w:szCs w:val="24"/>
          <w:lang w:val="en-US"/>
        </w:rPr>
        <w:t xml:space="preserve"> </w:t>
      </w:r>
      <w:r w:rsidR="00C3777B">
        <w:rPr>
          <w:sz w:val="24"/>
          <w:szCs w:val="24"/>
          <w:lang w:val="en-US"/>
        </w:rPr>
        <w:t xml:space="preserve">scoping </w:t>
      </w:r>
      <w:r w:rsidR="000546BF">
        <w:rPr>
          <w:sz w:val="24"/>
          <w:szCs w:val="24"/>
          <w:lang w:val="en-US"/>
        </w:rPr>
        <w:t xml:space="preserve">discussion </w:t>
      </w:r>
      <w:r w:rsidR="00C3777B" w:rsidRPr="00E305A4">
        <w:rPr>
          <w:sz w:val="24"/>
          <w:szCs w:val="24"/>
          <w:lang w:val="en-US"/>
        </w:rPr>
        <w:t>Non-Terrestrial Networks (NTN) normative work</w:t>
      </w:r>
      <w:r w:rsidR="00C3777B" w:rsidDel="00C3777B">
        <w:rPr>
          <w:sz w:val="24"/>
          <w:szCs w:val="24"/>
          <w:lang w:val="en-US"/>
        </w:rPr>
        <w:t xml:space="preserve"> </w:t>
      </w:r>
      <w:r w:rsidR="00BA4FB1">
        <w:rPr>
          <w:sz w:val="24"/>
          <w:szCs w:val="24"/>
          <w:lang w:val="en-US"/>
        </w:rPr>
        <w:t>in</w:t>
      </w:r>
      <w:r w:rsidR="000308A7">
        <w:rPr>
          <w:sz w:val="24"/>
          <w:szCs w:val="24"/>
          <w:lang w:val="en-US"/>
        </w:rPr>
        <w:t xml:space="preserve"> Release 17.</w:t>
      </w:r>
    </w:p>
    <w:p w:rsidR="00A26267" w:rsidRPr="00056EB5" w:rsidRDefault="00A26267" w:rsidP="00620AB1">
      <w:pPr>
        <w:jc w:val="both"/>
        <w:rPr>
          <w:b/>
          <w:sz w:val="24"/>
          <w:szCs w:val="24"/>
          <w:lang w:val="en-US"/>
        </w:rPr>
      </w:pPr>
    </w:p>
    <w:p w:rsidR="00FE324D" w:rsidRPr="00800FC3" w:rsidRDefault="00FE324D" w:rsidP="00BC15E6">
      <w:pPr>
        <w:pStyle w:val="Titre1"/>
        <w:pageBreakBefore w:val="0"/>
        <w:numPr>
          <w:ilvl w:val="0"/>
          <w:numId w:val="8"/>
        </w:numPr>
        <w:pBdr>
          <w:top w:val="single" w:sz="12" w:space="3" w:color="auto"/>
        </w:pBdr>
        <w:tabs>
          <w:tab w:val="num" w:pos="432"/>
        </w:tabs>
        <w:spacing w:before="360" w:after="180"/>
        <w:ind w:left="431" w:hanging="431"/>
        <w:rPr>
          <w:rFonts w:eastAsia="MS Mincho" w:cs="Arial"/>
          <w:b w:val="0"/>
          <w:iCs w:val="0"/>
          <w:sz w:val="36"/>
          <w:lang w:eastAsia="ja-JP"/>
        </w:rPr>
      </w:pPr>
      <w:r w:rsidRPr="00800FC3">
        <w:rPr>
          <w:rFonts w:eastAsia="MS Mincho" w:cs="Arial"/>
          <w:b w:val="0"/>
          <w:sz w:val="36"/>
          <w:lang w:eastAsia="ja-JP"/>
        </w:rPr>
        <w:t>Discussion</w:t>
      </w:r>
    </w:p>
    <w:p w:rsidR="00BA4FB1" w:rsidRDefault="004C0374" w:rsidP="00BC15E6">
      <w:pPr>
        <w:pStyle w:val="Titre2"/>
        <w:numPr>
          <w:ilvl w:val="1"/>
          <w:numId w:val="8"/>
        </w:numPr>
        <w:rPr>
          <w:lang w:val="en-US"/>
        </w:rPr>
      </w:pPr>
      <w:r>
        <w:rPr>
          <w:lang w:val="en-US"/>
        </w:rPr>
        <w:t xml:space="preserve">NTN </w:t>
      </w:r>
      <w:r w:rsidR="009D648C">
        <w:rPr>
          <w:lang w:val="en-US"/>
        </w:rPr>
        <w:t>pre-</w:t>
      </w:r>
      <w:r>
        <w:rPr>
          <w:lang w:val="en-US"/>
        </w:rPr>
        <w:t xml:space="preserve">standardisation </w:t>
      </w:r>
      <w:r w:rsidR="004648D3">
        <w:rPr>
          <w:lang w:val="en-US"/>
        </w:rPr>
        <w:t>in 3GPP</w:t>
      </w:r>
    </w:p>
    <w:p w:rsidR="004C0374" w:rsidRDefault="004C0374" w:rsidP="00E13912">
      <w:pPr>
        <w:spacing w:after="0"/>
        <w:rPr>
          <w:sz w:val="24"/>
          <w:szCs w:val="24"/>
          <w:lang w:val="en-US"/>
        </w:rPr>
      </w:pPr>
    </w:p>
    <w:p w:rsidR="00AD2E26" w:rsidRDefault="00AD2E26" w:rsidP="00B10107">
      <w:pPr>
        <w:spacing w:after="0"/>
        <w:jc w:val="both"/>
        <w:rPr>
          <w:sz w:val="24"/>
          <w:szCs w:val="24"/>
          <w:lang w:val="en-US"/>
        </w:rPr>
      </w:pPr>
      <w:r>
        <w:rPr>
          <w:sz w:val="24"/>
          <w:szCs w:val="24"/>
          <w:lang w:val="en-US"/>
        </w:rPr>
        <w:t xml:space="preserve">The integration of </w:t>
      </w:r>
      <w:r w:rsidR="009D648C">
        <w:rPr>
          <w:sz w:val="24"/>
          <w:szCs w:val="24"/>
          <w:lang w:val="en-US"/>
        </w:rPr>
        <w:t>non-</w:t>
      </w:r>
      <w:r w:rsidR="00507ED6">
        <w:rPr>
          <w:sz w:val="24"/>
          <w:szCs w:val="24"/>
          <w:lang w:val="en-US"/>
        </w:rPr>
        <w:t>terrestrial networks (</w:t>
      </w:r>
      <w:r>
        <w:rPr>
          <w:sz w:val="24"/>
          <w:szCs w:val="24"/>
          <w:lang w:val="en-US"/>
        </w:rPr>
        <w:t xml:space="preserve">satellite and HAPS </w:t>
      </w:r>
      <w:r w:rsidR="00CE365E">
        <w:rPr>
          <w:sz w:val="24"/>
          <w:szCs w:val="24"/>
          <w:lang w:val="en-US"/>
        </w:rPr>
        <w:t>based</w:t>
      </w:r>
      <w:r w:rsidR="00507ED6">
        <w:rPr>
          <w:sz w:val="24"/>
          <w:szCs w:val="24"/>
          <w:lang w:val="en-US"/>
        </w:rPr>
        <w:t>)</w:t>
      </w:r>
      <w:r>
        <w:rPr>
          <w:sz w:val="24"/>
          <w:szCs w:val="24"/>
          <w:lang w:val="en-US"/>
        </w:rPr>
        <w:t xml:space="preserve"> in the 3GPP </w:t>
      </w:r>
      <w:r w:rsidR="00312F7B">
        <w:rPr>
          <w:sz w:val="24"/>
          <w:szCs w:val="24"/>
          <w:lang w:val="en-US"/>
        </w:rPr>
        <w:t xml:space="preserve">5G </w:t>
      </w:r>
      <w:r>
        <w:rPr>
          <w:sz w:val="24"/>
          <w:szCs w:val="24"/>
          <w:lang w:val="en-US"/>
        </w:rPr>
        <w:t xml:space="preserve">eco-system </w:t>
      </w:r>
      <w:r w:rsidR="00312F7B">
        <w:rPr>
          <w:sz w:val="24"/>
          <w:szCs w:val="24"/>
          <w:lang w:val="en-US"/>
        </w:rPr>
        <w:t xml:space="preserve">aims at complementing the coverage </w:t>
      </w:r>
      <w:r w:rsidR="00F720E3">
        <w:rPr>
          <w:sz w:val="24"/>
          <w:szCs w:val="24"/>
          <w:lang w:val="en-US"/>
        </w:rPr>
        <w:t xml:space="preserve">and availability </w:t>
      </w:r>
      <w:r w:rsidR="00312F7B">
        <w:rPr>
          <w:sz w:val="24"/>
          <w:szCs w:val="24"/>
          <w:lang w:val="en-US"/>
        </w:rPr>
        <w:t xml:space="preserve">of </w:t>
      </w:r>
      <w:r w:rsidR="00507ED6">
        <w:rPr>
          <w:sz w:val="24"/>
          <w:szCs w:val="24"/>
          <w:lang w:val="en-US"/>
        </w:rPr>
        <w:t>cellular</w:t>
      </w:r>
      <w:r w:rsidR="00312F7B">
        <w:rPr>
          <w:sz w:val="24"/>
          <w:szCs w:val="24"/>
          <w:lang w:val="en-US"/>
        </w:rPr>
        <w:t xml:space="preserve"> networks. Targeted end-users are the </w:t>
      </w:r>
      <w:r w:rsidR="00C3777B">
        <w:rPr>
          <w:sz w:val="24"/>
          <w:szCs w:val="24"/>
          <w:lang w:val="en-US"/>
        </w:rPr>
        <w:t xml:space="preserve">typical </w:t>
      </w:r>
      <w:r w:rsidR="00312F7B">
        <w:rPr>
          <w:sz w:val="24"/>
          <w:szCs w:val="24"/>
          <w:lang w:val="en-US"/>
        </w:rPr>
        <w:t xml:space="preserve">public </w:t>
      </w:r>
      <w:r w:rsidR="00DC5101">
        <w:rPr>
          <w:sz w:val="24"/>
          <w:szCs w:val="24"/>
          <w:lang w:val="en-US"/>
        </w:rPr>
        <w:t xml:space="preserve">end users </w:t>
      </w:r>
      <w:r w:rsidR="00312F7B">
        <w:rPr>
          <w:sz w:val="24"/>
          <w:szCs w:val="24"/>
          <w:lang w:val="en-US"/>
        </w:rPr>
        <w:t xml:space="preserve">as well as </w:t>
      </w:r>
      <w:r w:rsidR="00C3777B" w:rsidRPr="00E305A4">
        <w:rPr>
          <w:sz w:val="24"/>
          <w:szCs w:val="24"/>
          <w:lang w:val="en-US"/>
        </w:rPr>
        <w:t xml:space="preserve">the new emerging </w:t>
      </w:r>
      <w:r w:rsidR="00312F7B">
        <w:rPr>
          <w:sz w:val="24"/>
          <w:szCs w:val="24"/>
          <w:lang w:val="en-US"/>
        </w:rPr>
        <w:t>verticals, such</w:t>
      </w:r>
      <w:r>
        <w:rPr>
          <w:sz w:val="24"/>
          <w:szCs w:val="24"/>
          <w:lang w:val="en-US"/>
        </w:rPr>
        <w:t xml:space="preserve"> </w:t>
      </w:r>
      <w:r w:rsidR="00312F7B">
        <w:rPr>
          <w:sz w:val="24"/>
          <w:szCs w:val="24"/>
          <w:lang w:val="en-US"/>
        </w:rPr>
        <w:t xml:space="preserve">as </w:t>
      </w:r>
      <w:r w:rsidRPr="00AD2E26">
        <w:rPr>
          <w:sz w:val="24"/>
          <w:szCs w:val="24"/>
          <w:lang w:val="en-US"/>
        </w:rPr>
        <w:t xml:space="preserve">transport &amp; logistics, public safety, agriculture, utilities, mining, broadcasters, </w:t>
      </w:r>
      <w:r w:rsidR="00312F7B">
        <w:rPr>
          <w:sz w:val="24"/>
          <w:szCs w:val="24"/>
          <w:lang w:val="en-US"/>
        </w:rPr>
        <w:t>transportation (</w:t>
      </w:r>
      <w:r w:rsidRPr="00AD2E26">
        <w:rPr>
          <w:sz w:val="24"/>
          <w:szCs w:val="24"/>
          <w:lang w:val="en-US"/>
        </w:rPr>
        <w:t>maritime, aeronautic</w:t>
      </w:r>
      <w:r w:rsidR="009D648C">
        <w:rPr>
          <w:sz w:val="24"/>
          <w:szCs w:val="24"/>
          <w:lang w:val="en-US"/>
        </w:rPr>
        <w:t>s</w:t>
      </w:r>
      <w:r w:rsidR="00D10897">
        <w:rPr>
          <w:sz w:val="24"/>
          <w:szCs w:val="24"/>
          <w:lang w:val="en-US"/>
        </w:rPr>
        <w:t>,</w:t>
      </w:r>
      <w:r w:rsidR="00C3777B" w:rsidRPr="00AD2E26">
        <w:rPr>
          <w:sz w:val="24"/>
          <w:szCs w:val="24"/>
          <w:lang w:val="en-US"/>
        </w:rPr>
        <w:t xml:space="preserve"> </w:t>
      </w:r>
      <w:r w:rsidRPr="00AD2E26">
        <w:rPr>
          <w:sz w:val="24"/>
          <w:szCs w:val="24"/>
          <w:lang w:val="en-US"/>
        </w:rPr>
        <w:t>train</w:t>
      </w:r>
      <w:r w:rsidR="00D10897">
        <w:rPr>
          <w:sz w:val="24"/>
          <w:szCs w:val="24"/>
          <w:lang w:val="en-US"/>
        </w:rPr>
        <w:t>s, buses</w:t>
      </w:r>
      <w:r w:rsidR="00D10897" w:rsidRPr="00861A64">
        <w:rPr>
          <w:sz w:val="24"/>
          <w:szCs w:val="24"/>
          <w:lang w:val="en-US"/>
        </w:rPr>
        <w:t xml:space="preserve">, </w:t>
      </w:r>
      <w:r w:rsidR="00D10897">
        <w:rPr>
          <w:sz w:val="24"/>
          <w:szCs w:val="24"/>
          <w:lang w:val="en-US"/>
        </w:rPr>
        <w:t>trucks or even cars</w:t>
      </w:r>
      <w:r w:rsidR="00312F7B">
        <w:rPr>
          <w:sz w:val="24"/>
          <w:szCs w:val="24"/>
          <w:lang w:val="en-US"/>
        </w:rPr>
        <w:t xml:space="preserve">) </w:t>
      </w:r>
      <w:r w:rsidR="00C3777B">
        <w:rPr>
          <w:sz w:val="24"/>
          <w:szCs w:val="24"/>
          <w:lang w:val="en-US"/>
        </w:rPr>
        <w:t xml:space="preserve">and </w:t>
      </w:r>
      <w:r w:rsidR="00312F7B">
        <w:rPr>
          <w:sz w:val="24"/>
          <w:szCs w:val="24"/>
          <w:lang w:val="en-US"/>
        </w:rPr>
        <w:t>logistics</w:t>
      </w:r>
      <w:r w:rsidR="00DC5101">
        <w:rPr>
          <w:sz w:val="24"/>
          <w:szCs w:val="24"/>
          <w:lang w:val="en-US"/>
        </w:rPr>
        <w:t xml:space="preserve"> not to name others</w:t>
      </w:r>
      <w:r w:rsidR="00312F7B">
        <w:rPr>
          <w:sz w:val="24"/>
          <w:szCs w:val="24"/>
          <w:lang w:val="en-US"/>
        </w:rPr>
        <w:t xml:space="preserve">. </w:t>
      </w:r>
      <w:r w:rsidR="00C3777B">
        <w:rPr>
          <w:sz w:val="24"/>
          <w:szCs w:val="24"/>
          <w:lang w:val="en-US"/>
        </w:rPr>
        <w:t>NTN</w:t>
      </w:r>
      <w:r w:rsidR="00312F7B">
        <w:rPr>
          <w:sz w:val="24"/>
          <w:szCs w:val="24"/>
          <w:lang w:val="en-US"/>
        </w:rPr>
        <w:t xml:space="preserve"> can </w:t>
      </w:r>
      <w:r w:rsidR="00C3777B">
        <w:rPr>
          <w:sz w:val="24"/>
          <w:szCs w:val="24"/>
          <w:lang w:val="en-US"/>
        </w:rPr>
        <w:t xml:space="preserve">highly </w:t>
      </w:r>
      <w:r w:rsidR="00312F7B">
        <w:rPr>
          <w:sz w:val="24"/>
          <w:szCs w:val="24"/>
          <w:lang w:val="en-US"/>
        </w:rPr>
        <w:t xml:space="preserve">contribute </w:t>
      </w:r>
      <w:r w:rsidR="009D648C">
        <w:rPr>
          <w:sz w:val="24"/>
          <w:szCs w:val="24"/>
          <w:lang w:val="en-US"/>
        </w:rPr>
        <w:t xml:space="preserve">to </w:t>
      </w:r>
      <w:r w:rsidR="00312F7B">
        <w:rPr>
          <w:sz w:val="24"/>
          <w:szCs w:val="24"/>
          <w:lang w:val="en-US"/>
        </w:rPr>
        <w:t xml:space="preserve">meeting the requirements </w:t>
      </w:r>
      <w:r w:rsidR="00DC5101">
        <w:rPr>
          <w:sz w:val="24"/>
          <w:szCs w:val="24"/>
          <w:lang w:val="en-US"/>
        </w:rPr>
        <w:t xml:space="preserve">of these communities </w:t>
      </w:r>
      <w:r w:rsidR="00312F7B">
        <w:rPr>
          <w:sz w:val="24"/>
          <w:szCs w:val="24"/>
          <w:lang w:val="en-US"/>
        </w:rPr>
        <w:t>for</w:t>
      </w:r>
      <w:r>
        <w:rPr>
          <w:sz w:val="24"/>
          <w:szCs w:val="24"/>
          <w:lang w:val="en-US"/>
        </w:rPr>
        <w:t xml:space="preserve"> service continuity</w:t>
      </w:r>
      <w:r w:rsidR="00312F7B">
        <w:rPr>
          <w:sz w:val="24"/>
          <w:szCs w:val="24"/>
          <w:lang w:val="en-US"/>
        </w:rPr>
        <w:t>,</w:t>
      </w:r>
      <w:r>
        <w:rPr>
          <w:sz w:val="24"/>
          <w:szCs w:val="24"/>
          <w:lang w:val="en-US"/>
        </w:rPr>
        <w:t xml:space="preserve"> </w:t>
      </w:r>
      <w:r w:rsidR="00DC5101">
        <w:rPr>
          <w:sz w:val="24"/>
          <w:szCs w:val="24"/>
          <w:lang w:val="en-US"/>
        </w:rPr>
        <w:t xml:space="preserve">as well as for </w:t>
      </w:r>
      <w:r>
        <w:rPr>
          <w:sz w:val="24"/>
          <w:szCs w:val="24"/>
          <w:lang w:val="en-US"/>
        </w:rPr>
        <w:t>reliability</w:t>
      </w:r>
      <w:r w:rsidR="00312F7B">
        <w:rPr>
          <w:sz w:val="24"/>
          <w:szCs w:val="24"/>
          <w:lang w:val="en-US"/>
        </w:rPr>
        <w:t xml:space="preserve"> </w:t>
      </w:r>
      <w:r w:rsidR="00C3777B">
        <w:rPr>
          <w:sz w:val="24"/>
          <w:szCs w:val="24"/>
          <w:lang w:val="en-US"/>
        </w:rPr>
        <w:t xml:space="preserve">and </w:t>
      </w:r>
      <w:r w:rsidR="00312F7B">
        <w:rPr>
          <w:sz w:val="24"/>
          <w:szCs w:val="24"/>
          <w:lang w:val="en-US"/>
        </w:rPr>
        <w:t>global coverage</w:t>
      </w:r>
      <w:r>
        <w:rPr>
          <w:sz w:val="24"/>
          <w:szCs w:val="24"/>
          <w:lang w:val="en-US"/>
        </w:rPr>
        <w:t>.</w:t>
      </w:r>
    </w:p>
    <w:p w:rsidR="00AD2E26" w:rsidRDefault="00AD2E26" w:rsidP="00B10107">
      <w:pPr>
        <w:spacing w:after="0"/>
        <w:jc w:val="both"/>
        <w:rPr>
          <w:sz w:val="24"/>
          <w:szCs w:val="24"/>
          <w:lang w:val="en-US"/>
        </w:rPr>
      </w:pPr>
    </w:p>
    <w:p w:rsidR="003C2DFA" w:rsidRDefault="00DC5101" w:rsidP="00B10107">
      <w:pPr>
        <w:spacing w:after="0"/>
        <w:jc w:val="both"/>
        <w:rPr>
          <w:sz w:val="24"/>
          <w:szCs w:val="24"/>
          <w:lang w:val="en-US"/>
        </w:rPr>
      </w:pPr>
      <w:r>
        <w:rPr>
          <w:sz w:val="24"/>
          <w:szCs w:val="24"/>
          <w:lang w:val="en-US"/>
        </w:rPr>
        <w:t>The c</w:t>
      </w:r>
      <w:r w:rsidR="00AD2E26">
        <w:rPr>
          <w:sz w:val="24"/>
          <w:szCs w:val="24"/>
          <w:lang w:val="en-US"/>
        </w:rPr>
        <w:t xml:space="preserve">ellular and satellite industry stakeholders have studied and defined over the past </w:t>
      </w:r>
      <w:r w:rsidR="003C2DFA">
        <w:rPr>
          <w:sz w:val="24"/>
          <w:szCs w:val="24"/>
          <w:lang w:val="en-US"/>
        </w:rPr>
        <w:t>24</w:t>
      </w:r>
      <w:r w:rsidR="00AD2E26">
        <w:rPr>
          <w:sz w:val="24"/>
          <w:szCs w:val="24"/>
          <w:lang w:val="en-US"/>
        </w:rPr>
        <w:t xml:space="preserve"> months enabl</w:t>
      </w:r>
      <w:r w:rsidR="00CE365E">
        <w:rPr>
          <w:sz w:val="24"/>
          <w:szCs w:val="24"/>
          <w:lang w:val="en-US"/>
        </w:rPr>
        <w:t>ing features</w:t>
      </w:r>
      <w:r w:rsidR="00AD2E26">
        <w:rPr>
          <w:sz w:val="24"/>
          <w:szCs w:val="24"/>
          <w:lang w:val="en-US"/>
        </w:rPr>
        <w:t xml:space="preserve"> for 5G system</w:t>
      </w:r>
      <w:r w:rsidR="00312F7B">
        <w:rPr>
          <w:sz w:val="24"/>
          <w:szCs w:val="24"/>
          <w:lang w:val="en-US"/>
        </w:rPr>
        <w:t>s</w:t>
      </w:r>
      <w:r w:rsidR="00AD2E26">
        <w:rPr>
          <w:sz w:val="24"/>
          <w:szCs w:val="24"/>
          <w:lang w:val="en-US"/>
        </w:rPr>
        <w:t xml:space="preserve"> to support non-terrestrial networks (</w:t>
      </w:r>
      <w:r w:rsidR="009D648C">
        <w:rPr>
          <w:sz w:val="24"/>
          <w:szCs w:val="24"/>
          <w:lang w:val="en-US"/>
        </w:rPr>
        <w:t xml:space="preserve">i.e. </w:t>
      </w:r>
      <w:r w:rsidR="00AD2E26">
        <w:rPr>
          <w:sz w:val="24"/>
          <w:szCs w:val="24"/>
          <w:lang w:val="en-US"/>
        </w:rPr>
        <w:t xml:space="preserve">satellite </w:t>
      </w:r>
      <w:r w:rsidR="00CE365E">
        <w:rPr>
          <w:sz w:val="24"/>
          <w:szCs w:val="24"/>
          <w:lang w:val="en-US"/>
        </w:rPr>
        <w:t xml:space="preserve">and </w:t>
      </w:r>
      <w:r w:rsidR="00AD2E26">
        <w:rPr>
          <w:sz w:val="24"/>
          <w:szCs w:val="24"/>
          <w:lang w:val="en-US"/>
        </w:rPr>
        <w:t xml:space="preserve">HAPS). </w:t>
      </w:r>
      <w:r w:rsidR="003C2DFA">
        <w:rPr>
          <w:sz w:val="24"/>
          <w:szCs w:val="24"/>
          <w:lang w:val="en-US"/>
        </w:rPr>
        <w:t>This pre</w:t>
      </w:r>
      <w:r w:rsidR="00CE365E">
        <w:rPr>
          <w:sz w:val="24"/>
          <w:szCs w:val="24"/>
          <w:lang w:val="en-US"/>
        </w:rPr>
        <w:t>-</w:t>
      </w:r>
      <w:r w:rsidR="003C2DFA">
        <w:rPr>
          <w:sz w:val="24"/>
          <w:szCs w:val="24"/>
          <w:lang w:val="en-US"/>
        </w:rPr>
        <w:t xml:space="preserve">standardisation work is reflected in the </w:t>
      </w:r>
      <w:r>
        <w:rPr>
          <w:sz w:val="24"/>
          <w:szCs w:val="24"/>
          <w:lang w:val="en-US"/>
        </w:rPr>
        <w:t xml:space="preserve">table </w:t>
      </w:r>
      <w:r w:rsidR="003C2DFA">
        <w:rPr>
          <w:sz w:val="24"/>
          <w:szCs w:val="24"/>
          <w:lang w:val="en-US"/>
        </w:rPr>
        <w:t>below:</w:t>
      </w:r>
    </w:p>
    <w:p w:rsidR="003C2DFA" w:rsidRDefault="003C2DFA" w:rsidP="00E13912">
      <w:pPr>
        <w:spacing w:after="0"/>
        <w:rPr>
          <w:sz w:val="24"/>
          <w:szCs w:val="24"/>
          <w:lang w:val="en-US"/>
        </w:rPr>
      </w:pPr>
    </w:p>
    <w:p w:rsidR="00263452" w:rsidRPr="003E790D" w:rsidDel="00312F7B" w:rsidRDefault="00263452" w:rsidP="00263452">
      <w:pPr>
        <w:pStyle w:val="TH"/>
        <w:keepNext w:val="0"/>
        <w:widowControl w:val="0"/>
        <w:rPr>
          <w:lang w:val="en-US"/>
        </w:rPr>
      </w:pPr>
      <w:r w:rsidDel="00312F7B">
        <w:rPr>
          <w:lang w:val="en-US"/>
        </w:rPr>
        <w:t xml:space="preserve">Table </w:t>
      </w:r>
      <w:r w:rsidR="00117E51" w:rsidDel="00312F7B">
        <w:rPr>
          <w:lang w:val="en-US"/>
        </w:rPr>
        <w:t>2.</w:t>
      </w:r>
      <w:r w:rsidDel="00312F7B">
        <w:rPr>
          <w:lang w:val="en-US"/>
        </w:rPr>
        <w:t>1</w:t>
      </w:r>
      <w:r w:rsidRPr="00122DD4" w:rsidDel="00312F7B">
        <w:rPr>
          <w:lang w:val="en-US"/>
        </w:rPr>
        <w:t xml:space="preserve">: </w:t>
      </w:r>
      <w:r w:rsidRPr="00263452" w:rsidDel="00312F7B">
        <w:rPr>
          <w:lang w:val="en-US"/>
        </w:rPr>
        <w:t xml:space="preserve">List of Non-Terrestrial </w:t>
      </w:r>
      <w:r w:rsidR="009D648C">
        <w:rPr>
          <w:lang w:val="en-US"/>
        </w:rPr>
        <w:t>N</w:t>
      </w:r>
      <w:r w:rsidR="009D648C" w:rsidRPr="00263452" w:rsidDel="00312F7B">
        <w:rPr>
          <w:lang w:val="en-US"/>
        </w:rPr>
        <w:t xml:space="preserve">etwork </w:t>
      </w:r>
      <w:r w:rsidRPr="00263452" w:rsidDel="00312F7B">
        <w:rPr>
          <w:lang w:val="en-US"/>
        </w:rPr>
        <w:t>related documents developed by 3GPP</w:t>
      </w:r>
    </w:p>
    <w:tbl>
      <w:tblPr>
        <w:tblW w:w="5000" w:type="pct"/>
        <w:tblCellMar>
          <w:left w:w="0" w:type="dxa"/>
          <w:right w:w="0" w:type="dxa"/>
        </w:tblCellMar>
        <w:tblLook w:val="0420" w:firstRow="1" w:lastRow="0" w:firstColumn="0" w:lastColumn="0" w:noHBand="0" w:noVBand="1"/>
      </w:tblPr>
      <w:tblGrid>
        <w:gridCol w:w="2553"/>
        <w:gridCol w:w="852"/>
        <w:gridCol w:w="4111"/>
        <w:gridCol w:w="1136"/>
        <w:gridCol w:w="1277"/>
      </w:tblGrid>
      <w:tr w:rsidR="00DC5101" w:rsidRPr="00D800E9" w:rsidTr="008A35AB">
        <w:trPr>
          <w:cantSplit/>
          <w:trHeight w:val="584"/>
          <w:tblHeader/>
        </w:trPr>
        <w:tc>
          <w:tcPr>
            <w:tcW w:w="1286" w:type="pct"/>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3C2DFA" w:rsidRPr="00DC5101" w:rsidRDefault="003C2DFA" w:rsidP="00CA49C4">
            <w:pPr>
              <w:spacing w:after="0" w:line="240" w:lineRule="auto"/>
              <w:rPr>
                <w:rFonts w:ascii="Arial" w:eastAsia="Times New Roman" w:hAnsi="Arial" w:cs="Arial"/>
                <w:sz w:val="20"/>
                <w:szCs w:val="20"/>
                <w:lang w:eastAsia="fr-FR"/>
              </w:rPr>
            </w:pPr>
            <w:r w:rsidRPr="00DC5101">
              <w:rPr>
                <w:rFonts w:ascii="Calibri" w:eastAsia="Times New Roman" w:hAnsi="Calibri" w:cs="Calibri"/>
                <w:b/>
                <w:bCs/>
                <w:color w:val="FFFFFF" w:themeColor="light1"/>
                <w:kern w:val="24"/>
                <w:sz w:val="20"/>
                <w:szCs w:val="20"/>
                <w:lang w:eastAsia="fr-FR"/>
              </w:rPr>
              <w:t xml:space="preserve">Item </w:t>
            </w:r>
            <w:proofErr w:type="spellStart"/>
            <w:r w:rsidRPr="00DC5101">
              <w:rPr>
                <w:rFonts w:ascii="Calibri" w:eastAsia="Times New Roman" w:hAnsi="Calibri" w:cs="Calibri"/>
                <w:b/>
                <w:bCs/>
                <w:color w:val="FFFFFF" w:themeColor="light1"/>
                <w:kern w:val="24"/>
                <w:sz w:val="20"/>
                <w:szCs w:val="20"/>
                <w:lang w:eastAsia="fr-FR"/>
              </w:rPr>
              <w:t>ref</w:t>
            </w:r>
            <w:proofErr w:type="spellEnd"/>
          </w:p>
        </w:tc>
        <w:tc>
          <w:tcPr>
            <w:tcW w:w="429" w:type="pct"/>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3C2DFA" w:rsidRPr="00DC5101" w:rsidRDefault="003C2DFA" w:rsidP="00CA49C4">
            <w:pPr>
              <w:spacing w:after="0" w:line="240" w:lineRule="auto"/>
              <w:rPr>
                <w:rFonts w:ascii="Arial" w:eastAsia="Times New Roman" w:hAnsi="Arial" w:cs="Arial"/>
                <w:sz w:val="20"/>
                <w:szCs w:val="20"/>
                <w:lang w:eastAsia="fr-FR"/>
              </w:rPr>
            </w:pPr>
            <w:r w:rsidRPr="00DC5101">
              <w:rPr>
                <w:rFonts w:ascii="Calibri" w:eastAsia="Times New Roman" w:hAnsi="Calibri" w:cs="Calibri"/>
                <w:b/>
                <w:bCs/>
                <w:color w:val="FFFFFF" w:themeColor="light1"/>
                <w:kern w:val="24"/>
                <w:sz w:val="20"/>
                <w:szCs w:val="20"/>
                <w:lang w:eastAsia="fr-FR"/>
              </w:rPr>
              <w:t>Lead WG</w:t>
            </w:r>
          </w:p>
        </w:tc>
        <w:tc>
          <w:tcPr>
            <w:tcW w:w="2070" w:type="pct"/>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3C2DFA" w:rsidRPr="00DC5101" w:rsidRDefault="003C2DFA" w:rsidP="00CA49C4">
            <w:pPr>
              <w:spacing w:after="0" w:line="240" w:lineRule="auto"/>
              <w:rPr>
                <w:rFonts w:ascii="Arial" w:eastAsia="Times New Roman" w:hAnsi="Arial" w:cs="Arial"/>
                <w:sz w:val="20"/>
                <w:szCs w:val="20"/>
                <w:lang w:eastAsia="fr-FR"/>
              </w:rPr>
            </w:pPr>
            <w:proofErr w:type="spellStart"/>
            <w:r w:rsidRPr="00DC5101">
              <w:rPr>
                <w:rFonts w:ascii="Calibri" w:eastAsia="Times New Roman" w:hAnsi="Calibri" w:cs="Calibri"/>
                <w:b/>
                <w:bCs/>
                <w:color w:val="FFFFFF" w:themeColor="light1"/>
                <w:kern w:val="24"/>
                <w:sz w:val="20"/>
                <w:szCs w:val="20"/>
                <w:lang w:eastAsia="fr-FR"/>
              </w:rPr>
              <w:t>Title</w:t>
            </w:r>
            <w:proofErr w:type="spellEnd"/>
          </w:p>
        </w:tc>
        <w:tc>
          <w:tcPr>
            <w:tcW w:w="572" w:type="pct"/>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3C2DFA" w:rsidRPr="00DC5101" w:rsidRDefault="003C2DFA" w:rsidP="00CA49C4">
            <w:pPr>
              <w:spacing w:after="0" w:line="240" w:lineRule="auto"/>
              <w:rPr>
                <w:rFonts w:ascii="Arial" w:eastAsia="Times New Roman" w:hAnsi="Arial" w:cs="Arial"/>
                <w:sz w:val="20"/>
                <w:szCs w:val="20"/>
                <w:lang w:eastAsia="fr-FR"/>
              </w:rPr>
            </w:pPr>
            <w:r w:rsidRPr="00DC5101">
              <w:rPr>
                <w:rFonts w:ascii="Calibri" w:eastAsia="Times New Roman" w:hAnsi="Calibri" w:cs="Calibri"/>
                <w:b/>
                <w:bCs/>
                <w:color w:val="FFFFFF" w:themeColor="light1"/>
                <w:kern w:val="24"/>
                <w:sz w:val="20"/>
                <w:szCs w:val="20"/>
                <w:lang w:eastAsia="fr-FR"/>
              </w:rPr>
              <w:t>3GPP doc</w:t>
            </w:r>
          </w:p>
        </w:tc>
        <w:tc>
          <w:tcPr>
            <w:tcW w:w="643" w:type="pct"/>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3C2DFA" w:rsidRPr="00DC5101" w:rsidRDefault="003C2DFA" w:rsidP="00CA49C4">
            <w:pPr>
              <w:spacing w:after="0" w:line="240" w:lineRule="auto"/>
              <w:rPr>
                <w:rFonts w:ascii="Arial" w:eastAsia="Times New Roman" w:hAnsi="Arial" w:cs="Arial"/>
                <w:sz w:val="20"/>
                <w:szCs w:val="20"/>
                <w:lang w:eastAsia="fr-FR"/>
              </w:rPr>
            </w:pPr>
            <w:proofErr w:type="spellStart"/>
            <w:r w:rsidRPr="00DC5101">
              <w:rPr>
                <w:rFonts w:ascii="Calibri" w:eastAsia="Times New Roman" w:hAnsi="Calibri" w:cs="Calibri"/>
                <w:b/>
                <w:bCs/>
                <w:color w:val="FFFFFF" w:themeColor="light1"/>
                <w:kern w:val="24"/>
                <w:sz w:val="20"/>
                <w:szCs w:val="20"/>
                <w:lang w:eastAsia="fr-FR"/>
              </w:rPr>
              <w:t>Completion</w:t>
            </w:r>
            <w:proofErr w:type="spellEnd"/>
            <w:r w:rsidR="00DC5101">
              <w:rPr>
                <w:rFonts w:ascii="Calibri" w:eastAsia="Times New Roman" w:hAnsi="Calibri" w:cs="Calibri"/>
                <w:b/>
                <w:bCs/>
                <w:color w:val="FFFFFF" w:themeColor="light1"/>
                <w:kern w:val="24"/>
                <w:sz w:val="20"/>
                <w:szCs w:val="20"/>
                <w:lang w:eastAsia="fr-FR"/>
              </w:rPr>
              <w:t xml:space="preserve"> date</w:t>
            </w:r>
          </w:p>
        </w:tc>
      </w:tr>
      <w:tr w:rsidR="00DC5101" w:rsidRPr="00D800E9" w:rsidTr="008A35AB">
        <w:trPr>
          <w:cantSplit/>
          <w:trHeight w:val="584"/>
        </w:trPr>
        <w:tc>
          <w:tcPr>
            <w:tcW w:w="1286"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3C2DFA" w:rsidRPr="00DC5101" w:rsidRDefault="003C2DFA" w:rsidP="00CA49C4">
            <w:pPr>
              <w:spacing w:after="0" w:line="240" w:lineRule="auto"/>
              <w:rPr>
                <w:rFonts w:ascii="Arial" w:eastAsia="Times New Roman" w:hAnsi="Arial" w:cs="Arial"/>
                <w:sz w:val="20"/>
                <w:szCs w:val="20"/>
                <w:lang w:eastAsia="fr-FR"/>
              </w:rPr>
            </w:pPr>
            <w:r w:rsidRPr="00DC5101">
              <w:rPr>
                <w:rFonts w:eastAsiaTheme="minorEastAsia" w:hAnsi="Calibri"/>
                <w:color w:val="000000" w:themeColor="dark1"/>
                <w:kern w:val="24"/>
                <w:sz w:val="20"/>
                <w:szCs w:val="20"/>
                <w:lang w:eastAsia="fr-FR"/>
              </w:rPr>
              <w:lastRenderedPageBreak/>
              <w:t xml:space="preserve">SI </w:t>
            </w:r>
            <w:r w:rsidRPr="00DC5101">
              <w:rPr>
                <w:rFonts w:eastAsiaTheme="minorEastAsia" w:hAnsi="Calibri"/>
                <w:color w:val="000000" w:themeColor="dark1"/>
                <w:kern w:val="24"/>
                <w:sz w:val="20"/>
                <w:szCs w:val="20"/>
                <w:lang w:val="en-GB" w:eastAsia="fr-FR"/>
              </w:rPr>
              <w:t>”</w:t>
            </w:r>
            <w:proofErr w:type="spellStart"/>
            <w:r w:rsidRPr="00DC5101">
              <w:rPr>
                <w:rFonts w:eastAsiaTheme="minorEastAsia" w:hAnsi="Calibri"/>
                <w:color w:val="000000" w:themeColor="dark1"/>
                <w:kern w:val="24"/>
                <w:sz w:val="20"/>
                <w:szCs w:val="20"/>
                <w:lang w:val="en-GB" w:eastAsia="fr-FR"/>
              </w:rPr>
              <w:t>FS_NR_nonterr_nw</w:t>
            </w:r>
            <w:proofErr w:type="spellEnd"/>
            <w:r w:rsidRPr="00DC5101">
              <w:rPr>
                <w:rFonts w:eastAsiaTheme="minorEastAsia" w:hAnsi="Calibri"/>
                <w:color w:val="000000" w:themeColor="dark1"/>
                <w:kern w:val="24"/>
                <w:sz w:val="20"/>
                <w:szCs w:val="20"/>
                <w:lang w:val="en-GB" w:eastAsia="fr-FR"/>
              </w:rPr>
              <w:t xml:space="preserve"> on NR”</w:t>
            </w:r>
          </w:p>
        </w:tc>
        <w:tc>
          <w:tcPr>
            <w:tcW w:w="429"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3C2DFA" w:rsidRPr="00DC5101" w:rsidRDefault="003C2DFA" w:rsidP="00CA49C4">
            <w:pPr>
              <w:spacing w:after="0" w:line="240" w:lineRule="auto"/>
              <w:rPr>
                <w:rFonts w:ascii="Arial" w:eastAsia="Times New Roman" w:hAnsi="Arial" w:cs="Arial"/>
                <w:sz w:val="20"/>
                <w:szCs w:val="20"/>
                <w:lang w:eastAsia="fr-FR"/>
              </w:rPr>
            </w:pPr>
            <w:r w:rsidRPr="00DC5101">
              <w:rPr>
                <w:rFonts w:ascii="Calibri" w:eastAsia="Times New Roman" w:hAnsi="Calibri" w:cs="Calibri"/>
                <w:color w:val="000000" w:themeColor="dark1"/>
                <w:kern w:val="24"/>
                <w:sz w:val="20"/>
                <w:szCs w:val="20"/>
                <w:lang w:eastAsia="fr-FR"/>
              </w:rPr>
              <w:t>RAN</w:t>
            </w:r>
          </w:p>
        </w:tc>
        <w:tc>
          <w:tcPr>
            <w:tcW w:w="2070"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3C2DFA" w:rsidRPr="00DC5101" w:rsidRDefault="003C2DFA" w:rsidP="00CA49C4">
            <w:pPr>
              <w:spacing w:after="0" w:line="240" w:lineRule="auto"/>
              <w:rPr>
                <w:rFonts w:ascii="Arial" w:eastAsia="Times New Roman" w:hAnsi="Arial" w:cs="Arial"/>
                <w:sz w:val="20"/>
                <w:szCs w:val="20"/>
                <w:lang w:val="en-US" w:eastAsia="fr-FR"/>
              </w:rPr>
            </w:pPr>
            <w:r w:rsidRPr="00DC5101">
              <w:rPr>
                <w:rFonts w:ascii="Calibri" w:eastAsia="Times New Roman" w:hAnsi="Calibri" w:cs="Calibri"/>
                <w:color w:val="000000" w:themeColor="dark1"/>
                <w:kern w:val="24"/>
                <w:sz w:val="20"/>
                <w:szCs w:val="20"/>
                <w:lang w:val="en-US" w:eastAsia="fr-FR"/>
              </w:rPr>
              <w:t>Study on New Radio (NR) to support Non Terrestrial Networks (Release 15)</w:t>
            </w:r>
          </w:p>
        </w:tc>
        <w:tc>
          <w:tcPr>
            <w:tcW w:w="572"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3C2DFA" w:rsidRPr="00DC5101" w:rsidRDefault="003C2DFA" w:rsidP="00CA49C4">
            <w:pPr>
              <w:spacing w:after="0" w:line="240" w:lineRule="auto"/>
              <w:rPr>
                <w:rFonts w:ascii="Arial" w:eastAsia="Times New Roman" w:hAnsi="Arial" w:cs="Arial"/>
                <w:sz w:val="20"/>
                <w:szCs w:val="20"/>
                <w:lang w:eastAsia="fr-FR"/>
              </w:rPr>
            </w:pPr>
            <w:r w:rsidRPr="00DC5101">
              <w:rPr>
                <w:rFonts w:ascii="Calibri" w:eastAsia="Times New Roman" w:hAnsi="Calibri" w:cs="Calibri"/>
                <w:color w:val="000000" w:themeColor="dark1"/>
                <w:kern w:val="24"/>
                <w:sz w:val="20"/>
                <w:szCs w:val="20"/>
                <w:lang w:eastAsia="fr-FR"/>
              </w:rPr>
              <w:t>TR 38.811</w:t>
            </w:r>
          </w:p>
        </w:tc>
        <w:tc>
          <w:tcPr>
            <w:tcW w:w="643"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3C2DFA" w:rsidRPr="00DC5101" w:rsidRDefault="003C2DFA" w:rsidP="00CA49C4">
            <w:pPr>
              <w:spacing w:after="0" w:line="240" w:lineRule="auto"/>
              <w:rPr>
                <w:rFonts w:ascii="Arial" w:eastAsia="Times New Roman" w:hAnsi="Arial" w:cs="Arial"/>
                <w:sz w:val="20"/>
                <w:szCs w:val="20"/>
                <w:lang w:eastAsia="fr-FR"/>
              </w:rPr>
            </w:pPr>
            <w:proofErr w:type="spellStart"/>
            <w:r w:rsidRPr="00DC5101">
              <w:rPr>
                <w:rFonts w:ascii="Calibri" w:eastAsia="Times New Roman" w:hAnsi="Calibri" w:cs="Calibri"/>
                <w:color w:val="000000" w:themeColor="dark1"/>
                <w:kern w:val="24"/>
                <w:sz w:val="20"/>
                <w:szCs w:val="20"/>
                <w:lang w:eastAsia="fr-FR"/>
              </w:rPr>
              <w:t>June</w:t>
            </w:r>
            <w:proofErr w:type="spellEnd"/>
            <w:r w:rsidRPr="00DC5101">
              <w:rPr>
                <w:rFonts w:ascii="Calibri" w:eastAsia="Times New Roman" w:hAnsi="Calibri" w:cs="Calibri"/>
                <w:color w:val="000000" w:themeColor="dark1"/>
                <w:kern w:val="24"/>
                <w:sz w:val="20"/>
                <w:szCs w:val="20"/>
                <w:lang w:eastAsia="fr-FR"/>
              </w:rPr>
              <w:t xml:space="preserve"> 2018</w:t>
            </w:r>
          </w:p>
        </w:tc>
      </w:tr>
      <w:tr w:rsidR="00DC5101" w:rsidRPr="00D800E9" w:rsidTr="008A35AB">
        <w:trPr>
          <w:cantSplit/>
          <w:trHeight w:val="584"/>
        </w:trPr>
        <w:tc>
          <w:tcPr>
            <w:tcW w:w="1286"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3C2DFA" w:rsidRPr="00DC5101" w:rsidRDefault="003C2DFA" w:rsidP="00CA49C4">
            <w:pPr>
              <w:spacing w:after="0" w:line="240" w:lineRule="auto"/>
              <w:rPr>
                <w:rFonts w:ascii="Arial" w:eastAsia="Times New Roman" w:hAnsi="Arial" w:cs="Arial"/>
                <w:sz w:val="20"/>
                <w:szCs w:val="20"/>
                <w:lang w:eastAsia="fr-FR"/>
              </w:rPr>
            </w:pPr>
            <w:r w:rsidRPr="00DC5101">
              <w:rPr>
                <w:rFonts w:eastAsiaTheme="minorEastAsia" w:hAnsi="Calibri"/>
                <w:color w:val="000000" w:themeColor="dark1"/>
                <w:kern w:val="24"/>
                <w:sz w:val="20"/>
                <w:szCs w:val="20"/>
                <w:lang w:eastAsia="fr-FR"/>
              </w:rPr>
              <w:t>SI ”</w:t>
            </w:r>
            <w:proofErr w:type="spellStart"/>
            <w:r w:rsidRPr="00DC5101">
              <w:rPr>
                <w:rFonts w:eastAsiaTheme="minorEastAsia" w:hAnsi="Calibri"/>
                <w:color w:val="000000" w:themeColor="dark1"/>
                <w:kern w:val="24"/>
                <w:sz w:val="20"/>
                <w:szCs w:val="20"/>
                <w:lang w:eastAsia="fr-FR"/>
              </w:rPr>
              <w:t>FS_NR_NTN_solutions</w:t>
            </w:r>
            <w:proofErr w:type="spellEnd"/>
            <w:r w:rsidRPr="00DC5101">
              <w:rPr>
                <w:rFonts w:eastAsiaTheme="minorEastAsia" w:hAnsi="Calibri"/>
                <w:color w:val="000000" w:themeColor="dark1"/>
                <w:kern w:val="24"/>
                <w:sz w:val="20"/>
                <w:szCs w:val="20"/>
                <w:lang w:eastAsia="fr-FR"/>
              </w:rPr>
              <w:t>”</w:t>
            </w:r>
          </w:p>
        </w:tc>
        <w:tc>
          <w:tcPr>
            <w:tcW w:w="429"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3C2DFA" w:rsidRPr="00DC5101" w:rsidRDefault="003C2DFA" w:rsidP="00CA49C4">
            <w:pPr>
              <w:spacing w:after="0" w:line="240" w:lineRule="auto"/>
              <w:rPr>
                <w:rFonts w:ascii="Arial" w:eastAsia="Times New Roman" w:hAnsi="Arial" w:cs="Arial"/>
                <w:sz w:val="20"/>
                <w:szCs w:val="20"/>
                <w:lang w:eastAsia="fr-FR"/>
              </w:rPr>
            </w:pPr>
            <w:r w:rsidRPr="00DC5101">
              <w:rPr>
                <w:rFonts w:ascii="Calibri" w:eastAsia="Times New Roman" w:hAnsi="Calibri" w:cs="Calibri"/>
                <w:color w:val="000000" w:themeColor="dark1"/>
                <w:kern w:val="24"/>
                <w:sz w:val="20"/>
                <w:szCs w:val="20"/>
                <w:lang w:eastAsia="fr-FR"/>
              </w:rPr>
              <w:t>RAN3</w:t>
            </w:r>
          </w:p>
        </w:tc>
        <w:tc>
          <w:tcPr>
            <w:tcW w:w="2070"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3C2DFA" w:rsidRPr="00DC5101" w:rsidRDefault="003C2DFA" w:rsidP="00CA49C4">
            <w:pPr>
              <w:spacing w:after="0" w:line="240" w:lineRule="auto"/>
              <w:rPr>
                <w:rFonts w:ascii="Arial" w:eastAsia="Times New Roman" w:hAnsi="Arial" w:cs="Arial"/>
                <w:sz w:val="20"/>
                <w:szCs w:val="20"/>
                <w:lang w:val="en-US" w:eastAsia="fr-FR"/>
              </w:rPr>
            </w:pPr>
            <w:r w:rsidRPr="00DC5101">
              <w:rPr>
                <w:rFonts w:ascii="Calibri" w:eastAsia="Times New Roman" w:hAnsi="Calibri" w:cs="Calibri"/>
                <w:color w:val="000000" w:themeColor="dark1"/>
                <w:kern w:val="24"/>
                <w:sz w:val="20"/>
                <w:szCs w:val="20"/>
                <w:lang w:val="en-GB" w:eastAsia="fr-FR"/>
              </w:rPr>
              <w:t>Solutions for NR to support non-terrestrial networks (NTN) (Release 16)</w:t>
            </w:r>
          </w:p>
        </w:tc>
        <w:tc>
          <w:tcPr>
            <w:tcW w:w="572"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3C2DFA" w:rsidRPr="00DC5101" w:rsidRDefault="003C2DFA" w:rsidP="00CA49C4">
            <w:pPr>
              <w:spacing w:after="0" w:line="240" w:lineRule="auto"/>
              <w:rPr>
                <w:rFonts w:ascii="Arial" w:eastAsia="Times New Roman" w:hAnsi="Arial" w:cs="Arial"/>
                <w:sz w:val="20"/>
                <w:szCs w:val="20"/>
                <w:lang w:eastAsia="fr-FR"/>
              </w:rPr>
            </w:pPr>
            <w:r w:rsidRPr="00DC5101">
              <w:rPr>
                <w:rFonts w:ascii="Calibri" w:eastAsia="Times New Roman" w:hAnsi="Calibri" w:cs="Calibri"/>
                <w:color w:val="000000" w:themeColor="dark1"/>
                <w:kern w:val="24"/>
                <w:sz w:val="20"/>
                <w:szCs w:val="20"/>
                <w:lang w:eastAsia="fr-FR"/>
              </w:rPr>
              <w:t>TR 38.821</w:t>
            </w:r>
          </w:p>
        </w:tc>
        <w:tc>
          <w:tcPr>
            <w:tcW w:w="643"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3C2DFA" w:rsidRPr="00DC5101" w:rsidRDefault="003C2DFA" w:rsidP="00CA49C4">
            <w:pPr>
              <w:spacing w:after="0" w:line="240" w:lineRule="auto"/>
              <w:rPr>
                <w:rFonts w:ascii="Arial" w:eastAsia="Times New Roman" w:hAnsi="Arial" w:cs="Arial"/>
                <w:sz w:val="20"/>
                <w:szCs w:val="20"/>
                <w:lang w:eastAsia="fr-FR"/>
              </w:rPr>
            </w:pPr>
            <w:proofErr w:type="spellStart"/>
            <w:r w:rsidRPr="00DC5101">
              <w:rPr>
                <w:rFonts w:ascii="Calibri" w:eastAsia="Times New Roman" w:hAnsi="Calibri" w:cs="Calibri"/>
                <w:color w:val="000000" w:themeColor="text1"/>
                <w:kern w:val="24"/>
                <w:sz w:val="20"/>
                <w:szCs w:val="20"/>
                <w:lang w:eastAsia="fr-FR"/>
              </w:rPr>
              <w:t>Dec</w:t>
            </w:r>
            <w:proofErr w:type="spellEnd"/>
            <w:r w:rsidRPr="00DC5101">
              <w:rPr>
                <w:rFonts w:ascii="Calibri" w:eastAsia="Times New Roman" w:hAnsi="Calibri" w:cs="Calibri"/>
                <w:color w:val="000000" w:themeColor="text1"/>
                <w:kern w:val="24"/>
                <w:sz w:val="20"/>
                <w:szCs w:val="20"/>
                <w:lang w:eastAsia="fr-FR"/>
              </w:rPr>
              <w:t xml:space="preserve"> 2019</w:t>
            </w:r>
          </w:p>
        </w:tc>
      </w:tr>
      <w:tr w:rsidR="00DC5101" w:rsidRPr="00D800E9" w:rsidTr="008A35AB">
        <w:trPr>
          <w:cantSplit/>
          <w:trHeight w:val="584"/>
        </w:trPr>
        <w:tc>
          <w:tcPr>
            <w:tcW w:w="1286"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3C2DFA" w:rsidRPr="00DC5101" w:rsidRDefault="003C2DFA" w:rsidP="00CA49C4">
            <w:pPr>
              <w:spacing w:after="0" w:line="240" w:lineRule="auto"/>
              <w:rPr>
                <w:rFonts w:ascii="Arial" w:eastAsia="Times New Roman" w:hAnsi="Arial" w:cs="Arial"/>
                <w:sz w:val="20"/>
                <w:szCs w:val="20"/>
                <w:lang w:eastAsia="fr-FR"/>
              </w:rPr>
            </w:pPr>
            <w:r w:rsidRPr="00DC5101">
              <w:rPr>
                <w:rFonts w:eastAsiaTheme="minorEastAsia" w:hAnsi="Calibri"/>
                <w:color w:val="000000" w:themeColor="dark1"/>
                <w:kern w:val="24"/>
                <w:sz w:val="20"/>
                <w:szCs w:val="20"/>
                <w:lang w:eastAsia="fr-FR"/>
              </w:rPr>
              <w:t xml:space="preserve">SI </w:t>
            </w:r>
            <w:r w:rsidRPr="00DC5101">
              <w:rPr>
                <w:rFonts w:eastAsiaTheme="minorEastAsia" w:hAnsi="Calibri"/>
                <w:color w:val="000000" w:themeColor="dark1"/>
                <w:kern w:val="24"/>
                <w:sz w:val="20"/>
                <w:szCs w:val="20"/>
                <w:lang w:val="en-GB" w:eastAsia="fr-FR"/>
              </w:rPr>
              <w:t>”FS_5GSAT”</w:t>
            </w:r>
          </w:p>
        </w:tc>
        <w:tc>
          <w:tcPr>
            <w:tcW w:w="429"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3C2DFA" w:rsidRPr="00DC5101" w:rsidRDefault="003C2DFA" w:rsidP="00CA49C4">
            <w:pPr>
              <w:spacing w:after="0" w:line="240" w:lineRule="auto"/>
              <w:rPr>
                <w:rFonts w:ascii="Arial" w:eastAsia="Times New Roman" w:hAnsi="Arial" w:cs="Arial"/>
                <w:sz w:val="20"/>
                <w:szCs w:val="20"/>
                <w:lang w:eastAsia="fr-FR"/>
              </w:rPr>
            </w:pPr>
            <w:r w:rsidRPr="00DC5101">
              <w:rPr>
                <w:rFonts w:ascii="Calibri" w:eastAsia="Times New Roman" w:hAnsi="Calibri" w:cs="Calibri"/>
                <w:color w:val="000000" w:themeColor="dark1"/>
                <w:kern w:val="24"/>
                <w:sz w:val="20"/>
                <w:szCs w:val="20"/>
                <w:lang w:eastAsia="fr-FR"/>
              </w:rPr>
              <w:t>SA1</w:t>
            </w:r>
          </w:p>
        </w:tc>
        <w:tc>
          <w:tcPr>
            <w:tcW w:w="2070"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3C2DFA" w:rsidRPr="00DC5101" w:rsidRDefault="003C2DFA" w:rsidP="00CA49C4">
            <w:pPr>
              <w:spacing w:after="0" w:line="240" w:lineRule="auto"/>
              <w:rPr>
                <w:rFonts w:ascii="Arial" w:eastAsia="Times New Roman" w:hAnsi="Arial" w:cs="Arial"/>
                <w:sz w:val="20"/>
                <w:szCs w:val="20"/>
                <w:lang w:val="en-US" w:eastAsia="fr-FR"/>
              </w:rPr>
            </w:pPr>
            <w:r w:rsidRPr="00DC5101">
              <w:rPr>
                <w:rFonts w:ascii="Calibri" w:eastAsia="Times New Roman" w:hAnsi="Calibri" w:cs="Calibri"/>
                <w:color w:val="000000" w:themeColor="dark1"/>
                <w:kern w:val="24"/>
                <w:sz w:val="20"/>
                <w:szCs w:val="20"/>
                <w:lang w:val="en-GB" w:eastAsia="fr-FR"/>
              </w:rPr>
              <w:t>Study on using Satellite Access in 5G; Stage 1 (Release 16)</w:t>
            </w:r>
          </w:p>
        </w:tc>
        <w:tc>
          <w:tcPr>
            <w:tcW w:w="572"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3C2DFA" w:rsidRPr="00DC5101" w:rsidRDefault="003C2DFA" w:rsidP="00CA49C4">
            <w:pPr>
              <w:spacing w:after="0" w:line="240" w:lineRule="auto"/>
              <w:rPr>
                <w:rFonts w:ascii="Arial" w:eastAsia="Times New Roman" w:hAnsi="Arial" w:cs="Arial"/>
                <w:sz w:val="20"/>
                <w:szCs w:val="20"/>
                <w:lang w:eastAsia="fr-FR"/>
              </w:rPr>
            </w:pPr>
            <w:r w:rsidRPr="00DC5101">
              <w:rPr>
                <w:rFonts w:ascii="Calibri" w:eastAsia="Times New Roman" w:hAnsi="Calibri" w:cs="Calibri"/>
                <w:color w:val="000000" w:themeColor="dark1"/>
                <w:kern w:val="24"/>
                <w:sz w:val="20"/>
                <w:szCs w:val="20"/>
                <w:lang w:eastAsia="fr-FR"/>
              </w:rPr>
              <w:t>TR 22.822</w:t>
            </w:r>
          </w:p>
        </w:tc>
        <w:tc>
          <w:tcPr>
            <w:tcW w:w="643"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3C2DFA" w:rsidRPr="00DC5101" w:rsidRDefault="003C2DFA" w:rsidP="00CA49C4">
            <w:pPr>
              <w:spacing w:after="0" w:line="240" w:lineRule="auto"/>
              <w:rPr>
                <w:rFonts w:ascii="Arial" w:eastAsia="Times New Roman" w:hAnsi="Arial" w:cs="Arial"/>
                <w:sz w:val="20"/>
                <w:szCs w:val="20"/>
                <w:lang w:eastAsia="fr-FR"/>
              </w:rPr>
            </w:pPr>
            <w:proofErr w:type="spellStart"/>
            <w:r w:rsidRPr="00DC5101">
              <w:rPr>
                <w:rFonts w:ascii="Calibri" w:eastAsia="Times New Roman" w:hAnsi="Calibri" w:cs="Calibri"/>
                <w:color w:val="000000" w:themeColor="dark1"/>
                <w:kern w:val="24"/>
                <w:sz w:val="20"/>
                <w:szCs w:val="20"/>
                <w:lang w:eastAsia="fr-FR"/>
              </w:rPr>
              <w:t>June</w:t>
            </w:r>
            <w:proofErr w:type="spellEnd"/>
            <w:r w:rsidRPr="00DC5101">
              <w:rPr>
                <w:rFonts w:ascii="Calibri" w:eastAsia="Times New Roman" w:hAnsi="Calibri" w:cs="Calibri"/>
                <w:color w:val="000000" w:themeColor="dark1"/>
                <w:kern w:val="24"/>
                <w:sz w:val="20"/>
                <w:szCs w:val="20"/>
                <w:lang w:eastAsia="fr-FR"/>
              </w:rPr>
              <w:t xml:space="preserve"> 2018</w:t>
            </w:r>
          </w:p>
        </w:tc>
      </w:tr>
      <w:tr w:rsidR="00DC5101" w:rsidRPr="00D800E9" w:rsidTr="008A35AB">
        <w:trPr>
          <w:cantSplit/>
          <w:trHeight w:val="584"/>
        </w:trPr>
        <w:tc>
          <w:tcPr>
            <w:tcW w:w="1286"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3C2DFA" w:rsidRPr="00DC5101" w:rsidRDefault="003C2DFA" w:rsidP="00CA49C4">
            <w:pPr>
              <w:spacing w:after="0" w:line="240" w:lineRule="auto"/>
              <w:rPr>
                <w:rFonts w:ascii="Arial" w:eastAsia="Times New Roman" w:hAnsi="Arial" w:cs="Arial"/>
                <w:sz w:val="20"/>
                <w:szCs w:val="20"/>
                <w:lang w:eastAsia="fr-FR"/>
              </w:rPr>
            </w:pPr>
            <w:r w:rsidRPr="00DC5101">
              <w:rPr>
                <w:rFonts w:eastAsiaTheme="minorEastAsia" w:hAnsi="Calibri"/>
                <w:color w:val="000000" w:themeColor="dark1"/>
                <w:kern w:val="24"/>
                <w:sz w:val="20"/>
                <w:szCs w:val="20"/>
                <w:lang w:eastAsia="fr-FR"/>
              </w:rPr>
              <w:t xml:space="preserve">WI </w:t>
            </w:r>
            <w:r w:rsidRPr="00DC5101">
              <w:rPr>
                <w:rFonts w:eastAsiaTheme="minorEastAsia" w:hAnsi="Calibri"/>
                <w:color w:val="000000" w:themeColor="dark1"/>
                <w:kern w:val="24"/>
                <w:sz w:val="20"/>
                <w:szCs w:val="20"/>
                <w:lang w:val="en-GB" w:eastAsia="fr-FR"/>
              </w:rPr>
              <w:t>”5GSAT”</w:t>
            </w:r>
          </w:p>
        </w:tc>
        <w:tc>
          <w:tcPr>
            <w:tcW w:w="429"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3C2DFA" w:rsidRPr="00DC5101" w:rsidRDefault="003C2DFA" w:rsidP="00CA49C4">
            <w:pPr>
              <w:spacing w:after="0" w:line="240" w:lineRule="auto"/>
              <w:rPr>
                <w:rFonts w:ascii="Arial" w:eastAsia="Times New Roman" w:hAnsi="Arial" w:cs="Arial"/>
                <w:sz w:val="20"/>
                <w:szCs w:val="20"/>
                <w:lang w:eastAsia="fr-FR"/>
              </w:rPr>
            </w:pPr>
            <w:r w:rsidRPr="00DC5101">
              <w:rPr>
                <w:rFonts w:ascii="Calibri" w:eastAsia="Times New Roman" w:hAnsi="Calibri" w:cs="Calibri"/>
                <w:color w:val="000000" w:themeColor="dark1"/>
                <w:kern w:val="24"/>
                <w:sz w:val="20"/>
                <w:szCs w:val="20"/>
                <w:lang w:eastAsia="fr-FR"/>
              </w:rPr>
              <w:t>SA1</w:t>
            </w:r>
          </w:p>
        </w:tc>
        <w:tc>
          <w:tcPr>
            <w:tcW w:w="2070"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3C2DFA" w:rsidRPr="00DC5101" w:rsidRDefault="00822F0C" w:rsidP="00CA49C4">
            <w:pPr>
              <w:spacing w:after="0" w:line="240" w:lineRule="auto"/>
              <w:rPr>
                <w:rFonts w:ascii="Arial" w:eastAsia="Times New Roman" w:hAnsi="Arial" w:cs="Arial"/>
                <w:sz w:val="20"/>
                <w:szCs w:val="20"/>
                <w:lang w:val="en-US" w:eastAsia="fr-FR"/>
              </w:rPr>
            </w:pPr>
            <w:r w:rsidRPr="00DC5101">
              <w:rPr>
                <w:rFonts w:ascii="Calibri" w:eastAsia="Times New Roman" w:hAnsi="Calibri" w:cs="Calibri"/>
                <w:color w:val="000000" w:themeColor="dark1"/>
                <w:kern w:val="24"/>
                <w:sz w:val="20"/>
                <w:szCs w:val="20"/>
                <w:lang w:val="en-GB" w:eastAsia="fr-FR"/>
              </w:rPr>
              <w:t xml:space="preserve">CR’s to </w:t>
            </w:r>
            <w:r w:rsidR="003C2DFA" w:rsidRPr="00DC5101">
              <w:rPr>
                <w:rFonts w:ascii="Calibri" w:eastAsia="Times New Roman" w:hAnsi="Calibri" w:cs="Calibri"/>
                <w:color w:val="000000" w:themeColor="dark1"/>
                <w:kern w:val="24"/>
                <w:sz w:val="20"/>
                <w:szCs w:val="20"/>
                <w:lang w:val="en-GB" w:eastAsia="fr-FR"/>
              </w:rPr>
              <w:t>Service requirements for the 5G system; Stage 1 (Release 16)</w:t>
            </w:r>
          </w:p>
        </w:tc>
        <w:tc>
          <w:tcPr>
            <w:tcW w:w="572"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3C2DFA" w:rsidRPr="00DC5101" w:rsidRDefault="003C2DFA" w:rsidP="00CA49C4">
            <w:pPr>
              <w:spacing w:after="0" w:line="240" w:lineRule="auto"/>
              <w:rPr>
                <w:rFonts w:ascii="Arial" w:eastAsia="Times New Roman" w:hAnsi="Arial" w:cs="Arial"/>
                <w:sz w:val="20"/>
                <w:szCs w:val="20"/>
                <w:lang w:eastAsia="fr-FR"/>
              </w:rPr>
            </w:pPr>
            <w:r w:rsidRPr="00DC5101">
              <w:rPr>
                <w:rFonts w:ascii="Calibri" w:eastAsia="Times New Roman" w:hAnsi="Calibri" w:cs="Calibri"/>
                <w:color w:val="000000" w:themeColor="dark1"/>
                <w:kern w:val="24"/>
                <w:sz w:val="20"/>
                <w:szCs w:val="20"/>
                <w:lang w:eastAsia="fr-FR"/>
              </w:rPr>
              <w:t>TS 22.261</w:t>
            </w:r>
          </w:p>
        </w:tc>
        <w:tc>
          <w:tcPr>
            <w:tcW w:w="643"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3C2DFA" w:rsidRPr="00DC5101" w:rsidRDefault="003C2DFA" w:rsidP="00CA49C4">
            <w:pPr>
              <w:spacing w:after="0" w:line="240" w:lineRule="auto"/>
              <w:rPr>
                <w:rFonts w:ascii="Arial" w:eastAsia="Times New Roman" w:hAnsi="Arial" w:cs="Arial"/>
                <w:sz w:val="20"/>
                <w:szCs w:val="20"/>
                <w:lang w:eastAsia="fr-FR"/>
              </w:rPr>
            </w:pPr>
            <w:proofErr w:type="spellStart"/>
            <w:r w:rsidRPr="00DC5101">
              <w:rPr>
                <w:rFonts w:ascii="Calibri" w:eastAsia="Times New Roman" w:hAnsi="Calibri" w:cs="Calibri"/>
                <w:color w:val="000000" w:themeColor="dark1"/>
                <w:kern w:val="24"/>
                <w:sz w:val="20"/>
                <w:szCs w:val="20"/>
                <w:lang w:eastAsia="fr-FR"/>
              </w:rPr>
              <w:t>Dec</w:t>
            </w:r>
            <w:proofErr w:type="spellEnd"/>
            <w:r w:rsidRPr="00DC5101">
              <w:rPr>
                <w:rFonts w:ascii="Calibri" w:eastAsia="Times New Roman" w:hAnsi="Calibri" w:cs="Calibri"/>
                <w:color w:val="000000" w:themeColor="dark1"/>
                <w:kern w:val="24"/>
                <w:sz w:val="20"/>
                <w:szCs w:val="20"/>
                <w:lang w:eastAsia="fr-FR"/>
              </w:rPr>
              <w:t xml:space="preserve"> 2018</w:t>
            </w:r>
          </w:p>
        </w:tc>
      </w:tr>
      <w:tr w:rsidR="00DC5101" w:rsidRPr="00822F0C" w:rsidTr="008A35AB">
        <w:trPr>
          <w:cantSplit/>
          <w:trHeight w:val="584"/>
        </w:trPr>
        <w:tc>
          <w:tcPr>
            <w:tcW w:w="1286"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3C2DFA" w:rsidRPr="00DC5101" w:rsidRDefault="003C2DFA" w:rsidP="00CA49C4">
            <w:pPr>
              <w:spacing w:after="0" w:line="240" w:lineRule="auto"/>
              <w:rPr>
                <w:rFonts w:ascii="Arial" w:eastAsia="Times New Roman" w:hAnsi="Arial" w:cs="Arial"/>
                <w:sz w:val="20"/>
                <w:szCs w:val="20"/>
                <w:lang w:eastAsia="fr-FR"/>
              </w:rPr>
            </w:pPr>
            <w:r w:rsidRPr="00DC5101">
              <w:rPr>
                <w:rFonts w:eastAsiaTheme="minorEastAsia" w:hAnsi="Calibri"/>
                <w:color w:val="000000" w:themeColor="dark1"/>
                <w:kern w:val="24"/>
                <w:sz w:val="20"/>
                <w:szCs w:val="20"/>
                <w:lang w:val="en-GB" w:eastAsia="fr-FR"/>
              </w:rPr>
              <w:t>WI ”FS_5GSAT_ARCH”</w:t>
            </w:r>
          </w:p>
        </w:tc>
        <w:tc>
          <w:tcPr>
            <w:tcW w:w="429"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3C2DFA" w:rsidRPr="00DC5101" w:rsidRDefault="003C2DFA" w:rsidP="00CA49C4">
            <w:pPr>
              <w:spacing w:after="0" w:line="240" w:lineRule="auto"/>
              <w:rPr>
                <w:rFonts w:ascii="Arial" w:eastAsia="Times New Roman" w:hAnsi="Arial" w:cs="Arial"/>
                <w:sz w:val="20"/>
                <w:szCs w:val="20"/>
                <w:lang w:eastAsia="fr-FR"/>
              </w:rPr>
            </w:pPr>
            <w:r w:rsidRPr="00DC5101">
              <w:rPr>
                <w:rFonts w:ascii="Calibri" w:eastAsia="Times New Roman" w:hAnsi="Calibri" w:cs="Calibri"/>
                <w:color w:val="000000" w:themeColor="dark1"/>
                <w:kern w:val="24"/>
                <w:sz w:val="20"/>
                <w:szCs w:val="20"/>
                <w:lang w:eastAsia="fr-FR"/>
              </w:rPr>
              <w:t>SA2</w:t>
            </w:r>
          </w:p>
        </w:tc>
        <w:tc>
          <w:tcPr>
            <w:tcW w:w="2070"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3C2DFA" w:rsidRPr="00DC5101" w:rsidRDefault="003C2DFA" w:rsidP="00CA49C4">
            <w:pPr>
              <w:spacing w:after="0" w:line="240" w:lineRule="auto"/>
              <w:rPr>
                <w:rFonts w:ascii="Arial" w:eastAsia="Times New Roman" w:hAnsi="Arial" w:cs="Arial"/>
                <w:sz w:val="20"/>
                <w:szCs w:val="20"/>
                <w:lang w:val="en-US" w:eastAsia="fr-FR"/>
              </w:rPr>
            </w:pPr>
            <w:r w:rsidRPr="00DC5101">
              <w:rPr>
                <w:rFonts w:ascii="Calibri" w:eastAsia="Times New Roman" w:hAnsi="Calibri" w:cs="Calibri"/>
                <w:color w:val="000000" w:themeColor="dark1"/>
                <w:kern w:val="24"/>
                <w:sz w:val="20"/>
                <w:szCs w:val="20"/>
                <w:lang w:val="en-GB" w:eastAsia="fr-FR"/>
              </w:rPr>
              <w:t>Study on architecture aspects for using satellite access in 5G (Release 16)</w:t>
            </w:r>
          </w:p>
        </w:tc>
        <w:tc>
          <w:tcPr>
            <w:tcW w:w="572"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3C2DFA" w:rsidRPr="00DC5101" w:rsidRDefault="003C2DFA" w:rsidP="00CA49C4">
            <w:pPr>
              <w:spacing w:after="0" w:line="240" w:lineRule="auto"/>
              <w:rPr>
                <w:rFonts w:ascii="Arial" w:eastAsia="Times New Roman" w:hAnsi="Arial" w:cs="Arial"/>
                <w:sz w:val="20"/>
                <w:szCs w:val="20"/>
                <w:lang w:eastAsia="fr-FR"/>
              </w:rPr>
            </w:pPr>
            <w:r w:rsidRPr="00DC5101">
              <w:rPr>
                <w:rFonts w:ascii="Calibri" w:eastAsia="Times New Roman" w:hAnsi="Calibri" w:cs="Calibri"/>
                <w:color w:val="000000" w:themeColor="dark1"/>
                <w:kern w:val="24"/>
                <w:sz w:val="20"/>
                <w:szCs w:val="20"/>
                <w:lang w:eastAsia="fr-FR"/>
              </w:rPr>
              <w:t>TR 23.737</w:t>
            </w:r>
          </w:p>
        </w:tc>
        <w:tc>
          <w:tcPr>
            <w:tcW w:w="643"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3C2DFA" w:rsidRPr="00DC5101" w:rsidRDefault="00822F0C" w:rsidP="00CA49C4">
            <w:pPr>
              <w:spacing w:after="0" w:line="240" w:lineRule="auto"/>
              <w:rPr>
                <w:rFonts w:ascii="Arial" w:eastAsia="Times New Roman" w:hAnsi="Arial" w:cs="Arial"/>
                <w:sz w:val="20"/>
                <w:szCs w:val="20"/>
                <w:lang w:val="en-US" w:eastAsia="fr-FR"/>
              </w:rPr>
            </w:pPr>
            <w:r w:rsidRPr="00DC5101">
              <w:rPr>
                <w:rFonts w:ascii="Calibri" w:eastAsia="Times New Roman" w:hAnsi="Calibri" w:cs="Calibri"/>
                <w:color w:val="000000" w:themeColor="dark1"/>
                <w:kern w:val="24"/>
                <w:sz w:val="20"/>
                <w:szCs w:val="20"/>
                <w:lang w:val="en-US" w:eastAsia="fr-FR"/>
              </w:rPr>
              <w:t xml:space="preserve">Nov. </w:t>
            </w:r>
            <w:r w:rsidR="003C2DFA" w:rsidRPr="00DC5101">
              <w:rPr>
                <w:rFonts w:ascii="Calibri" w:eastAsia="Times New Roman" w:hAnsi="Calibri" w:cs="Calibri"/>
                <w:color w:val="000000" w:themeColor="dark1"/>
                <w:kern w:val="24"/>
                <w:sz w:val="20"/>
                <w:szCs w:val="20"/>
                <w:lang w:val="en-US" w:eastAsia="fr-FR"/>
              </w:rPr>
              <w:t>2019</w:t>
            </w:r>
          </w:p>
        </w:tc>
      </w:tr>
      <w:tr w:rsidR="00DC5101" w:rsidRPr="00D800E9" w:rsidTr="008A35AB">
        <w:trPr>
          <w:cantSplit/>
          <w:trHeight w:val="584"/>
        </w:trPr>
        <w:tc>
          <w:tcPr>
            <w:tcW w:w="1286"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3C2DFA" w:rsidRPr="00DC5101" w:rsidRDefault="003C2DFA" w:rsidP="00CA49C4">
            <w:pPr>
              <w:spacing w:after="0" w:line="240" w:lineRule="auto"/>
              <w:rPr>
                <w:rFonts w:ascii="Arial" w:eastAsia="Times New Roman" w:hAnsi="Arial" w:cs="Arial"/>
                <w:sz w:val="20"/>
                <w:szCs w:val="20"/>
                <w:lang w:val="en-US" w:eastAsia="fr-FR"/>
              </w:rPr>
            </w:pPr>
            <w:r w:rsidRPr="00DC5101">
              <w:rPr>
                <w:rFonts w:eastAsiaTheme="minorEastAsia" w:hAnsi="Calibri"/>
                <w:color w:val="000000" w:themeColor="dark1"/>
                <w:kern w:val="24"/>
                <w:sz w:val="20"/>
                <w:szCs w:val="20"/>
                <w:lang w:val="en-US" w:eastAsia="fr-FR"/>
              </w:rPr>
              <w:t xml:space="preserve">WI </w:t>
            </w:r>
            <w:r w:rsidRPr="00DC5101">
              <w:rPr>
                <w:rFonts w:eastAsiaTheme="minorEastAsia" w:hAnsi="Calibri"/>
                <w:color w:val="000000" w:themeColor="dark1"/>
                <w:kern w:val="24"/>
                <w:sz w:val="20"/>
                <w:szCs w:val="20"/>
                <w:lang w:val="en-GB" w:eastAsia="fr-FR"/>
              </w:rPr>
              <w:t>”FS_5G_SAT_MO”</w:t>
            </w:r>
          </w:p>
        </w:tc>
        <w:tc>
          <w:tcPr>
            <w:tcW w:w="429"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3C2DFA" w:rsidRPr="00DC5101" w:rsidRDefault="003C2DFA" w:rsidP="00CA49C4">
            <w:pPr>
              <w:spacing w:after="0" w:line="240" w:lineRule="auto"/>
              <w:rPr>
                <w:rFonts w:ascii="Arial" w:eastAsia="Times New Roman" w:hAnsi="Arial" w:cs="Arial"/>
                <w:sz w:val="20"/>
                <w:szCs w:val="20"/>
                <w:lang w:val="en-US" w:eastAsia="fr-FR"/>
              </w:rPr>
            </w:pPr>
            <w:r w:rsidRPr="00DC5101">
              <w:rPr>
                <w:rFonts w:eastAsiaTheme="minorEastAsia" w:hAnsi="Calibri"/>
                <w:color w:val="000000" w:themeColor="dark1"/>
                <w:kern w:val="24"/>
                <w:sz w:val="20"/>
                <w:szCs w:val="20"/>
                <w:lang w:val="en-US" w:eastAsia="fr-FR"/>
              </w:rPr>
              <w:t>SA5</w:t>
            </w:r>
          </w:p>
        </w:tc>
        <w:tc>
          <w:tcPr>
            <w:tcW w:w="2070"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3C2DFA" w:rsidRPr="00DC5101" w:rsidRDefault="003C2DFA" w:rsidP="00CA49C4">
            <w:pPr>
              <w:spacing w:after="0" w:line="240" w:lineRule="auto"/>
              <w:rPr>
                <w:rFonts w:ascii="Arial" w:eastAsia="Times New Roman" w:hAnsi="Arial" w:cs="Arial"/>
                <w:sz w:val="20"/>
                <w:szCs w:val="20"/>
                <w:lang w:val="en-US" w:eastAsia="fr-FR"/>
              </w:rPr>
            </w:pPr>
            <w:r w:rsidRPr="00DC5101">
              <w:rPr>
                <w:rFonts w:eastAsiaTheme="minorEastAsia" w:hAnsi="Calibri"/>
                <w:color w:val="000000" w:themeColor="dark1"/>
                <w:kern w:val="24"/>
                <w:sz w:val="20"/>
                <w:szCs w:val="20"/>
                <w:lang w:val="en-GB" w:eastAsia="fr-FR"/>
              </w:rPr>
              <w:t>Study on management and orchestration aspects of integrated satellite components in a 5G network</w:t>
            </w:r>
          </w:p>
        </w:tc>
        <w:tc>
          <w:tcPr>
            <w:tcW w:w="572"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3C2DFA" w:rsidRPr="00DC5101" w:rsidRDefault="003C2DFA" w:rsidP="00CA49C4">
            <w:pPr>
              <w:spacing w:after="0" w:line="240" w:lineRule="auto"/>
              <w:rPr>
                <w:rFonts w:ascii="Arial" w:eastAsia="Times New Roman" w:hAnsi="Arial" w:cs="Arial"/>
                <w:sz w:val="20"/>
                <w:szCs w:val="20"/>
                <w:lang w:eastAsia="fr-FR"/>
              </w:rPr>
            </w:pPr>
            <w:r w:rsidRPr="00DC5101">
              <w:rPr>
                <w:rFonts w:eastAsiaTheme="minorEastAsia" w:hAnsi="Calibri"/>
                <w:color w:val="000000" w:themeColor="dark1"/>
                <w:kern w:val="24"/>
                <w:sz w:val="20"/>
                <w:szCs w:val="20"/>
                <w:lang w:val="en-US" w:eastAsia="fr-FR"/>
              </w:rPr>
              <w:t xml:space="preserve">TR </w:t>
            </w:r>
            <w:r w:rsidRPr="00DC5101">
              <w:rPr>
                <w:rFonts w:eastAsiaTheme="minorEastAsia" w:hAnsi="Calibri"/>
                <w:color w:val="000000" w:themeColor="dark1"/>
                <w:kern w:val="24"/>
                <w:sz w:val="20"/>
                <w:szCs w:val="20"/>
                <w:lang w:val="x-none" w:eastAsia="fr-FR"/>
              </w:rPr>
              <w:t xml:space="preserve">28.808 </w:t>
            </w:r>
          </w:p>
        </w:tc>
        <w:tc>
          <w:tcPr>
            <w:tcW w:w="643"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3C2DFA" w:rsidRPr="00DC5101" w:rsidRDefault="003C2DFA" w:rsidP="00CA49C4">
            <w:pPr>
              <w:spacing w:after="0" w:line="240" w:lineRule="auto"/>
              <w:rPr>
                <w:rFonts w:ascii="Arial" w:eastAsia="Times New Roman" w:hAnsi="Arial" w:cs="Arial"/>
                <w:sz w:val="20"/>
                <w:szCs w:val="20"/>
                <w:lang w:eastAsia="fr-FR"/>
              </w:rPr>
            </w:pPr>
            <w:proofErr w:type="spellStart"/>
            <w:r w:rsidRPr="00DC5101">
              <w:rPr>
                <w:rFonts w:eastAsiaTheme="minorEastAsia" w:hAnsi="Calibri"/>
                <w:color w:val="000000" w:themeColor="dark1"/>
                <w:kern w:val="24"/>
                <w:sz w:val="20"/>
                <w:szCs w:val="20"/>
                <w:lang w:eastAsia="fr-FR"/>
              </w:rPr>
              <w:t>Dec</w:t>
            </w:r>
            <w:proofErr w:type="spellEnd"/>
            <w:r w:rsidRPr="00DC5101">
              <w:rPr>
                <w:rFonts w:eastAsiaTheme="minorEastAsia" w:hAnsi="Calibri"/>
                <w:color w:val="000000" w:themeColor="dark1"/>
                <w:kern w:val="24"/>
                <w:sz w:val="20"/>
                <w:szCs w:val="20"/>
                <w:lang w:eastAsia="fr-FR"/>
              </w:rPr>
              <w:t xml:space="preserve"> 2019</w:t>
            </w:r>
          </w:p>
        </w:tc>
      </w:tr>
    </w:tbl>
    <w:p w:rsidR="003C2DFA" w:rsidRDefault="003C2DFA" w:rsidP="00E13912">
      <w:pPr>
        <w:spacing w:after="0"/>
        <w:rPr>
          <w:sz w:val="24"/>
          <w:szCs w:val="24"/>
          <w:lang w:val="en-US"/>
        </w:rPr>
      </w:pPr>
    </w:p>
    <w:p w:rsidR="004C74D4" w:rsidRDefault="00DC5101" w:rsidP="0053710F">
      <w:pPr>
        <w:spacing w:after="0"/>
        <w:jc w:val="both"/>
        <w:rPr>
          <w:sz w:val="24"/>
          <w:szCs w:val="24"/>
          <w:lang w:val="en-US"/>
        </w:rPr>
      </w:pPr>
      <w:r>
        <w:rPr>
          <w:sz w:val="24"/>
          <w:szCs w:val="24"/>
          <w:lang w:val="en-US"/>
        </w:rPr>
        <w:t>The next step shall consist in</w:t>
      </w:r>
      <w:r w:rsidR="00AD2E26">
        <w:rPr>
          <w:sz w:val="24"/>
          <w:szCs w:val="24"/>
          <w:lang w:val="en-US"/>
        </w:rPr>
        <w:t xml:space="preserve"> defin</w:t>
      </w:r>
      <w:r>
        <w:rPr>
          <w:sz w:val="24"/>
          <w:szCs w:val="24"/>
          <w:lang w:val="en-US"/>
        </w:rPr>
        <w:t>ing</w:t>
      </w:r>
      <w:r w:rsidR="00AD2E26">
        <w:rPr>
          <w:sz w:val="24"/>
          <w:szCs w:val="24"/>
          <w:lang w:val="en-US"/>
        </w:rPr>
        <w:t xml:space="preserve"> the </w:t>
      </w:r>
      <w:r w:rsidR="00CE365E">
        <w:rPr>
          <w:sz w:val="24"/>
          <w:szCs w:val="24"/>
          <w:lang w:val="en-US"/>
        </w:rPr>
        <w:t xml:space="preserve">necessary </w:t>
      </w:r>
      <w:r w:rsidR="00BB13A2">
        <w:rPr>
          <w:sz w:val="24"/>
          <w:szCs w:val="24"/>
          <w:lang w:val="en-US"/>
        </w:rPr>
        <w:t xml:space="preserve">5G </w:t>
      </w:r>
      <w:r w:rsidR="00CE365E">
        <w:rPr>
          <w:sz w:val="24"/>
          <w:szCs w:val="24"/>
          <w:lang w:val="en-US"/>
        </w:rPr>
        <w:t xml:space="preserve">features </w:t>
      </w:r>
      <w:r w:rsidR="00BB13A2">
        <w:rPr>
          <w:sz w:val="24"/>
          <w:szCs w:val="24"/>
          <w:lang w:val="en-US"/>
        </w:rPr>
        <w:t xml:space="preserve">that will support </w:t>
      </w:r>
      <w:r w:rsidR="009D648C">
        <w:rPr>
          <w:sz w:val="24"/>
          <w:szCs w:val="24"/>
          <w:lang w:val="en-US"/>
        </w:rPr>
        <w:t>non-</w:t>
      </w:r>
      <w:r w:rsidR="00BB13A2">
        <w:rPr>
          <w:sz w:val="24"/>
          <w:szCs w:val="24"/>
          <w:lang w:val="en-US"/>
        </w:rPr>
        <w:t>terrestrial network solutions</w:t>
      </w:r>
      <w:r w:rsidR="00C3777B">
        <w:rPr>
          <w:sz w:val="24"/>
          <w:szCs w:val="24"/>
          <w:lang w:val="en-US"/>
        </w:rPr>
        <w:t xml:space="preserve"> </w:t>
      </w:r>
      <w:r w:rsidR="00C3777B" w:rsidRPr="00E305A4">
        <w:rPr>
          <w:sz w:val="24"/>
          <w:szCs w:val="24"/>
          <w:lang w:val="en-US"/>
        </w:rPr>
        <w:t>in the 3GPP specifications</w:t>
      </w:r>
      <w:r w:rsidR="00BB13A2">
        <w:rPr>
          <w:sz w:val="24"/>
          <w:szCs w:val="24"/>
          <w:lang w:val="en-US"/>
        </w:rPr>
        <w:t xml:space="preserve">. </w:t>
      </w:r>
      <w:r w:rsidR="00E7744A">
        <w:rPr>
          <w:sz w:val="24"/>
          <w:szCs w:val="24"/>
          <w:lang w:val="en-US"/>
        </w:rPr>
        <w:t>NTN</w:t>
      </w:r>
      <w:r w:rsidR="00DD3133">
        <w:rPr>
          <w:sz w:val="24"/>
          <w:szCs w:val="24"/>
          <w:lang w:val="en-US"/>
        </w:rPr>
        <w:t xml:space="preserve"> </w:t>
      </w:r>
      <w:r>
        <w:rPr>
          <w:sz w:val="24"/>
          <w:szCs w:val="24"/>
          <w:lang w:val="en-US"/>
        </w:rPr>
        <w:t>will be</w:t>
      </w:r>
      <w:r w:rsidR="00DD3133">
        <w:rPr>
          <w:sz w:val="24"/>
          <w:szCs w:val="24"/>
          <w:lang w:val="en-US"/>
        </w:rPr>
        <w:t xml:space="preserve"> natively integrated</w:t>
      </w:r>
      <w:r w:rsidR="00BB13A2">
        <w:rPr>
          <w:sz w:val="24"/>
          <w:szCs w:val="24"/>
          <w:lang w:val="en-US"/>
        </w:rPr>
        <w:t>,</w:t>
      </w:r>
      <w:r w:rsidR="00DD3133">
        <w:rPr>
          <w:sz w:val="24"/>
          <w:szCs w:val="24"/>
          <w:lang w:val="en-US"/>
        </w:rPr>
        <w:t xml:space="preserve"> </w:t>
      </w:r>
      <w:r w:rsidR="00E7744A">
        <w:rPr>
          <w:sz w:val="24"/>
          <w:szCs w:val="24"/>
          <w:lang w:val="en-US"/>
        </w:rPr>
        <w:t xml:space="preserve">benefiting from </w:t>
      </w:r>
      <w:r w:rsidR="00DD3133">
        <w:rPr>
          <w:sz w:val="24"/>
          <w:szCs w:val="24"/>
          <w:lang w:val="en-US"/>
        </w:rPr>
        <w:t>technology commonalities</w:t>
      </w:r>
      <w:r w:rsidR="00DD3133" w:rsidRPr="00DD3133">
        <w:rPr>
          <w:sz w:val="24"/>
          <w:szCs w:val="24"/>
          <w:lang w:val="en-US"/>
        </w:rPr>
        <w:t xml:space="preserve"> </w:t>
      </w:r>
      <w:r w:rsidR="00DD3133">
        <w:rPr>
          <w:sz w:val="24"/>
          <w:szCs w:val="24"/>
          <w:lang w:val="en-US"/>
        </w:rPr>
        <w:t>with 3GPP defined cellular systems</w:t>
      </w:r>
      <w:r w:rsidR="004C74D4">
        <w:rPr>
          <w:sz w:val="24"/>
          <w:szCs w:val="24"/>
          <w:lang w:val="en-US"/>
        </w:rPr>
        <w:t>.</w:t>
      </w:r>
    </w:p>
    <w:p w:rsidR="00D5581C" w:rsidRDefault="00D5581C" w:rsidP="0053710F">
      <w:pPr>
        <w:spacing w:after="0"/>
        <w:jc w:val="both"/>
        <w:rPr>
          <w:sz w:val="24"/>
          <w:szCs w:val="24"/>
          <w:lang w:val="en-US"/>
        </w:rPr>
      </w:pPr>
    </w:p>
    <w:p w:rsidR="00DD3133" w:rsidRDefault="004C74D4" w:rsidP="0053710F">
      <w:pPr>
        <w:spacing w:after="0"/>
        <w:jc w:val="both"/>
        <w:rPr>
          <w:sz w:val="24"/>
          <w:szCs w:val="24"/>
          <w:lang w:val="en-US"/>
        </w:rPr>
      </w:pPr>
      <w:r>
        <w:rPr>
          <w:sz w:val="24"/>
          <w:szCs w:val="24"/>
          <w:lang w:val="en-US"/>
        </w:rPr>
        <w:t xml:space="preserve">In the following, </w:t>
      </w:r>
      <w:r w:rsidR="00E7744A">
        <w:rPr>
          <w:sz w:val="24"/>
          <w:szCs w:val="24"/>
          <w:lang w:val="en-US"/>
        </w:rPr>
        <w:t xml:space="preserve">the </w:t>
      </w:r>
      <w:r>
        <w:rPr>
          <w:sz w:val="24"/>
          <w:szCs w:val="24"/>
          <w:lang w:val="en-US"/>
        </w:rPr>
        <w:t>different NTN reference scenarios</w:t>
      </w:r>
      <w:r w:rsidR="00E7744A">
        <w:rPr>
          <w:sz w:val="24"/>
          <w:szCs w:val="24"/>
          <w:lang w:val="en-US"/>
        </w:rPr>
        <w:t xml:space="preserve"> which were studied are summarized as well as their positioning with respect to 5G service delivery</w:t>
      </w:r>
      <w:r w:rsidR="006F69EE">
        <w:rPr>
          <w:sz w:val="24"/>
          <w:szCs w:val="24"/>
          <w:lang w:val="en-US"/>
        </w:rPr>
        <w:t xml:space="preserve">, </w:t>
      </w:r>
      <w:r w:rsidR="00E7744A">
        <w:rPr>
          <w:sz w:val="24"/>
          <w:szCs w:val="24"/>
          <w:lang w:val="en-US"/>
        </w:rPr>
        <w:t>the potential</w:t>
      </w:r>
      <w:r w:rsidR="006F69EE">
        <w:rPr>
          <w:sz w:val="24"/>
          <w:szCs w:val="24"/>
          <w:lang w:val="en-US"/>
        </w:rPr>
        <w:t xml:space="preserve"> impact</w:t>
      </w:r>
      <w:r w:rsidR="00E7744A">
        <w:rPr>
          <w:sz w:val="24"/>
          <w:szCs w:val="24"/>
          <w:lang w:val="en-US"/>
        </w:rPr>
        <w:t>s</w:t>
      </w:r>
      <w:r w:rsidR="006F69EE">
        <w:rPr>
          <w:sz w:val="24"/>
          <w:szCs w:val="24"/>
          <w:lang w:val="en-US"/>
        </w:rPr>
        <w:t xml:space="preserve"> </w:t>
      </w:r>
      <w:r w:rsidR="009D648C">
        <w:rPr>
          <w:sz w:val="24"/>
          <w:szCs w:val="24"/>
          <w:lang w:val="en-US"/>
        </w:rPr>
        <w:t xml:space="preserve">on </w:t>
      </w:r>
      <w:r w:rsidR="006F69EE">
        <w:rPr>
          <w:sz w:val="24"/>
          <w:szCs w:val="24"/>
          <w:lang w:val="en-US"/>
        </w:rPr>
        <w:t xml:space="preserve">the 3GPP NG-RAN standard </w:t>
      </w:r>
      <w:r w:rsidR="00E7744A">
        <w:rPr>
          <w:sz w:val="24"/>
          <w:szCs w:val="24"/>
          <w:lang w:val="en-US"/>
        </w:rPr>
        <w:t xml:space="preserve">are identified, </w:t>
      </w:r>
      <w:r w:rsidR="00C3777B">
        <w:rPr>
          <w:sz w:val="24"/>
          <w:szCs w:val="24"/>
          <w:lang w:val="en-US"/>
        </w:rPr>
        <w:t xml:space="preserve">and </w:t>
      </w:r>
      <w:r w:rsidR="006F69EE">
        <w:rPr>
          <w:sz w:val="24"/>
          <w:szCs w:val="24"/>
          <w:lang w:val="en-US"/>
        </w:rPr>
        <w:t xml:space="preserve">a </w:t>
      </w:r>
      <w:r w:rsidR="0062783E">
        <w:rPr>
          <w:sz w:val="24"/>
          <w:szCs w:val="24"/>
          <w:lang w:val="en-US"/>
        </w:rPr>
        <w:t xml:space="preserve">methodology to the priorisation </w:t>
      </w:r>
      <w:r w:rsidR="006F69EE">
        <w:rPr>
          <w:sz w:val="24"/>
          <w:szCs w:val="24"/>
          <w:lang w:val="en-US"/>
        </w:rPr>
        <w:t xml:space="preserve">of NTN </w:t>
      </w:r>
      <w:r w:rsidR="001F5080">
        <w:rPr>
          <w:sz w:val="24"/>
          <w:szCs w:val="24"/>
          <w:lang w:val="en-US"/>
        </w:rPr>
        <w:t xml:space="preserve">scenarios </w:t>
      </w:r>
      <w:r w:rsidR="0062783E">
        <w:rPr>
          <w:sz w:val="24"/>
          <w:szCs w:val="24"/>
          <w:lang w:val="en-US"/>
        </w:rPr>
        <w:t xml:space="preserve">for Rel-17 normative work </w:t>
      </w:r>
      <w:r w:rsidR="00E7744A">
        <w:rPr>
          <w:sz w:val="24"/>
          <w:szCs w:val="24"/>
          <w:lang w:val="en-US"/>
        </w:rPr>
        <w:t>is finally proposed</w:t>
      </w:r>
      <w:r>
        <w:rPr>
          <w:sz w:val="24"/>
          <w:szCs w:val="24"/>
          <w:lang w:val="en-US"/>
        </w:rPr>
        <w:t>.</w:t>
      </w:r>
    </w:p>
    <w:p w:rsidR="004C74D4" w:rsidRPr="00BE0396" w:rsidRDefault="004C74D4" w:rsidP="00387384">
      <w:pPr>
        <w:spacing w:after="0"/>
        <w:rPr>
          <w:sz w:val="24"/>
          <w:szCs w:val="24"/>
          <w:lang w:val="en-US"/>
        </w:rPr>
      </w:pPr>
    </w:p>
    <w:p w:rsidR="004C0374" w:rsidRDefault="00822F0C" w:rsidP="00BC15E6">
      <w:pPr>
        <w:pStyle w:val="Titre2"/>
        <w:numPr>
          <w:ilvl w:val="1"/>
          <w:numId w:val="8"/>
        </w:numPr>
        <w:rPr>
          <w:lang w:val="en-US"/>
        </w:rPr>
      </w:pPr>
      <w:r>
        <w:rPr>
          <w:lang w:val="en-US"/>
        </w:rPr>
        <w:t xml:space="preserve">Identification of </w:t>
      </w:r>
      <w:r w:rsidR="009A27F4">
        <w:rPr>
          <w:lang w:val="en-US"/>
        </w:rPr>
        <w:t>“</w:t>
      </w:r>
      <w:r w:rsidR="00904639">
        <w:rPr>
          <w:lang w:val="en-US"/>
        </w:rPr>
        <w:t>NTN</w:t>
      </w:r>
      <w:r w:rsidR="009A27F4">
        <w:rPr>
          <w:lang w:val="en-US"/>
        </w:rPr>
        <w:t xml:space="preserve">” </w:t>
      </w:r>
      <w:r w:rsidR="004C0374">
        <w:rPr>
          <w:lang w:val="en-US"/>
        </w:rPr>
        <w:t>reference scenarios</w:t>
      </w:r>
    </w:p>
    <w:p w:rsidR="00BC15E6" w:rsidRDefault="00BC15E6" w:rsidP="00E13912">
      <w:pPr>
        <w:spacing w:after="0"/>
        <w:rPr>
          <w:sz w:val="24"/>
          <w:szCs w:val="24"/>
          <w:lang w:val="en-US"/>
        </w:rPr>
      </w:pPr>
    </w:p>
    <w:p w:rsidR="009A27F4" w:rsidRDefault="00822F0C" w:rsidP="0053710F">
      <w:pPr>
        <w:spacing w:after="0"/>
        <w:jc w:val="both"/>
        <w:rPr>
          <w:sz w:val="24"/>
          <w:szCs w:val="24"/>
          <w:lang w:val="en-US"/>
        </w:rPr>
      </w:pPr>
      <w:r>
        <w:rPr>
          <w:sz w:val="24"/>
          <w:szCs w:val="24"/>
          <w:lang w:val="en-US"/>
        </w:rPr>
        <w:t xml:space="preserve">The following table has been elaborated on the key differentiating design parameters of </w:t>
      </w:r>
      <w:r w:rsidR="0080080C">
        <w:rPr>
          <w:sz w:val="24"/>
          <w:szCs w:val="24"/>
          <w:lang w:val="en-US"/>
        </w:rPr>
        <w:t>non-</w:t>
      </w:r>
      <w:r>
        <w:rPr>
          <w:sz w:val="24"/>
          <w:szCs w:val="24"/>
          <w:lang w:val="en-US"/>
        </w:rPr>
        <w:t>terrestrial networks:</w:t>
      </w:r>
      <w:r w:rsidR="009A27F4">
        <w:rPr>
          <w:sz w:val="24"/>
          <w:szCs w:val="24"/>
          <w:lang w:val="en-US"/>
        </w:rPr>
        <w:t xml:space="preserve">Typically, several </w:t>
      </w:r>
      <w:r w:rsidR="00F70C5A">
        <w:rPr>
          <w:sz w:val="24"/>
          <w:szCs w:val="24"/>
          <w:lang w:val="en-US"/>
        </w:rPr>
        <w:t xml:space="preserve">NTN </w:t>
      </w:r>
      <w:r w:rsidR="009A27F4">
        <w:rPr>
          <w:sz w:val="24"/>
          <w:szCs w:val="24"/>
          <w:lang w:val="en-US"/>
        </w:rPr>
        <w:t>scen</w:t>
      </w:r>
      <w:r>
        <w:rPr>
          <w:sz w:val="24"/>
          <w:szCs w:val="24"/>
          <w:lang w:val="en-US"/>
        </w:rPr>
        <w:t>a</w:t>
      </w:r>
      <w:r w:rsidR="009A27F4">
        <w:rPr>
          <w:sz w:val="24"/>
          <w:szCs w:val="24"/>
          <w:lang w:val="en-US"/>
        </w:rPr>
        <w:t>rios</w:t>
      </w:r>
      <w:r w:rsidR="009A27F4" w:rsidRPr="009A27F4">
        <w:rPr>
          <w:sz w:val="24"/>
          <w:szCs w:val="24"/>
          <w:lang w:val="en-US"/>
        </w:rPr>
        <w:t xml:space="preserve"> </w:t>
      </w:r>
      <w:r w:rsidR="00F70C5A">
        <w:rPr>
          <w:sz w:val="24"/>
          <w:szCs w:val="24"/>
          <w:lang w:val="en-US"/>
        </w:rPr>
        <w:t>can be identified</w:t>
      </w:r>
      <w:r w:rsidR="00904639">
        <w:rPr>
          <w:sz w:val="24"/>
          <w:szCs w:val="24"/>
          <w:lang w:val="en-US"/>
        </w:rPr>
        <w:t xml:space="preserve"> by their orbit</w:t>
      </w:r>
      <w:r w:rsidR="0053710F">
        <w:rPr>
          <w:sz w:val="24"/>
          <w:szCs w:val="24"/>
          <w:lang w:val="en-US"/>
        </w:rPr>
        <w:t>/altitude</w:t>
      </w:r>
      <w:r w:rsidR="00904639">
        <w:rPr>
          <w:sz w:val="24"/>
          <w:szCs w:val="24"/>
          <w:lang w:val="en-US"/>
        </w:rPr>
        <w:t xml:space="preserve"> (</w:t>
      </w:r>
      <w:r w:rsidR="0053710F">
        <w:rPr>
          <w:sz w:val="24"/>
          <w:szCs w:val="24"/>
          <w:lang w:val="en-US"/>
        </w:rPr>
        <w:t xml:space="preserve">HAPS, LEO, </w:t>
      </w:r>
      <w:r w:rsidR="00904639">
        <w:rPr>
          <w:sz w:val="24"/>
          <w:szCs w:val="24"/>
          <w:lang w:val="en-US"/>
        </w:rPr>
        <w:t xml:space="preserve">MEO, </w:t>
      </w:r>
      <w:r w:rsidR="0053710F">
        <w:rPr>
          <w:sz w:val="24"/>
          <w:szCs w:val="24"/>
          <w:lang w:val="en-US"/>
        </w:rPr>
        <w:t xml:space="preserve">GEO and </w:t>
      </w:r>
      <w:r w:rsidR="00904639">
        <w:rPr>
          <w:sz w:val="24"/>
          <w:szCs w:val="24"/>
          <w:lang w:val="en-US"/>
        </w:rPr>
        <w:t>HEO) and their frequency band</w:t>
      </w:r>
      <w:r w:rsidR="0080080C">
        <w:rPr>
          <w:sz w:val="24"/>
          <w:szCs w:val="24"/>
          <w:lang w:val="en-US"/>
        </w:rPr>
        <w:t>s</w:t>
      </w:r>
      <w:r w:rsidR="00904639">
        <w:rPr>
          <w:sz w:val="24"/>
          <w:szCs w:val="24"/>
          <w:lang w:val="en-US"/>
        </w:rPr>
        <w:t xml:space="preserve"> (FR1 and FR2)</w:t>
      </w:r>
      <w:r w:rsidR="00FB70CE">
        <w:rPr>
          <w:sz w:val="24"/>
          <w:szCs w:val="24"/>
          <w:lang w:val="en-US"/>
        </w:rPr>
        <w:t xml:space="preserve">, </w:t>
      </w:r>
      <w:r w:rsidR="00904639">
        <w:rPr>
          <w:sz w:val="24"/>
          <w:szCs w:val="24"/>
          <w:lang w:val="en-US"/>
        </w:rPr>
        <w:t>the type of targeted terminals (</w:t>
      </w:r>
      <w:r w:rsidR="0080080C">
        <w:rPr>
          <w:sz w:val="24"/>
          <w:szCs w:val="24"/>
          <w:lang w:val="en-US"/>
        </w:rPr>
        <w:t>omni-</w:t>
      </w:r>
      <w:r w:rsidR="00904639">
        <w:rPr>
          <w:sz w:val="24"/>
          <w:szCs w:val="24"/>
          <w:lang w:val="en-US"/>
        </w:rPr>
        <w:t>directional antenna and directional antenna devices)</w:t>
      </w:r>
      <w:r w:rsidR="00FB70CE">
        <w:rPr>
          <w:sz w:val="24"/>
          <w:szCs w:val="24"/>
          <w:lang w:val="en-US"/>
        </w:rPr>
        <w:t xml:space="preserve"> and whether the on board payloads are transparent to 5G signals (transparent</w:t>
      </w:r>
      <w:r w:rsidR="0080080C">
        <w:rPr>
          <w:sz w:val="24"/>
          <w:szCs w:val="24"/>
          <w:lang w:val="en-US"/>
        </w:rPr>
        <w:t xml:space="preserve"> payload</w:t>
      </w:r>
      <w:r w:rsidR="00FB70CE">
        <w:rPr>
          <w:sz w:val="24"/>
          <w:szCs w:val="24"/>
          <w:lang w:val="en-US"/>
        </w:rPr>
        <w:t xml:space="preserve">) or do some </w:t>
      </w:r>
      <w:r w:rsidR="00F70C5A">
        <w:rPr>
          <w:sz w:val="24"/>
          <w:szCs w:val="24"/>
          <w:lang w:val="en-US"/>
        </w:rPr>
        <w:t xml:space="preserve">signal </w:t>
      </w:r>
      <w:r w:rsidR="00FB70CE">
        <w:rPr>
          <w:sz w:val="24"/>
          <w:szCs w:val="24"/>
          <w:lang w:val="en-US"/>
        </w:rPr>
        <w:t xml:space="preserve">processing </w:t>
      </w:r>
      <w:r w:rsidR="00E93D65">
        <w:rPr>
          <w:sz w:val="24"/>
          <w:szCs w:val="24"/>
          <w:lang w:val="en-US"/>
        </w:rPr>
        <w:t xml:space="preserve">on board </w:t>
      </w:r>
      <w:r w:rsidR="00FB70CE">
        <w:rPr>
          <w:sz w:val="24"/>
          <w:szCs w:val="24"/>
          <w:lang w:val="en-US"/>
        </w:rPr>
        <w:t>(regenerative</w:t>
      </w:r>
      <w:r w:rsidR="0080080C">
        <w:rPr>
          <w:sz w:val="24"/>
          <w:szCs w:val="24"/>
          <w:lang w:val="en-US"/>
        </w:rPr>
        <w:t xml:space="preserve"> payload</w:t>
      </w:r>
      <w:r w:rsidR="00FB70CE">
        <w:rPr>
          <w:sz w:val="24"/>
          <w:szCs w:val="24"/>
          <w:lang w:val="en-US"/>
        </w:rPr>
        <w:t>)</w:t>
      </w:r>
      <w:r w:rsidR="005C24BF">
        <w:rPr>
          <w:sz w:val="24"/>
          <w:szCs w:val="24"/>
          <w:lang w:val="en-US"/>
        </w:rPr>
        <w:t xml:space="preserve">. </w:t>
      </w:r>
      <w:r w:rsidR="00F70C5A">
        <w:rPr>
          <w:sz w:val="24"/>
          <w:szCs w:val="24"/>
          <w:lang w:val="en-US"/>
        </w:rPr>
        <w:t xml:space="preserve">For instance regenerative </w:t>
      </w:r>
      <w:r w:rsidR="005C24BF">
        <w:rPr>
          <w:sz w:val="24"/>
          <w:szCs w:val="24"/>
          <w:lang w:val="en-US"/>
        </w:rPr>
        <w:t>payloads are needed to support</w:t>
      </w:r>
      <w:r w:rsidR="003935F4">
        <w:rPr>
          <w:sz w:val="24"/>
          <w:szCs w:val="24"/>
          <w:lang w:val="en-US"/>
        </w:rPr>
        <w:t xml:space="preserve"> </w:t>
      </w:r>
      <w:r w:rsidR="0080080C">
        <w:rPr>
          <w:sz w:val="24"/>
          <w:szCs w:val="24"/>
          <w:lang w:val="en-US"/>
        </w:rPr>
        <w:t>Inter-</w:t>
      </w:r>
      <w:r w:rsidR="003935F4">
        <w:rPr>
          <w:sz w:val="24"/>
          <w:szCs w:val="24"/>
          <w:lang w:val="en-US"/>
        </w:rPr>
        <w:t>Satellite Links (ISL)</w:t>
      </w:r>
      <w:r w:rsidR="00904639">
        <w:rPr>
          <w:sz w:val="24"/>
          <w:szCs w:val="24"/>
          <w:lang w:val="en-US"/>
        </w:rPr>
        <w:t>.</w:t>
      </w:r>
      <w:r w:rsidR="0053710F">
        <w:rPr>
          <w:sz w:val="24"/>
          <w:szCs w:val="24"/>
          <w:lang w:val="en-US"/>
        </w:rPr>
        <w:t xml:space="preserve"> </w:t>
      </w:r>
      <w:r w:rsidR="00C957B1">
        <w:rPr>
          <w:sz w:val="24"/>
          <w:szCs w:val="24"/>
          <w:lang w:val="en-US"/>
        </w:rPr>
        <w:t xml:space="preserve">Regenerative payload in the context of 3GPP refer to </w:t>
      </w:r>
      <w:r w:rsidR="00924097">
        <w:rPr>
          <w:sz w:val="24"/>
          <w:szCs w:val="24"/>
          <w:lang w:val="en-US"/>
        </w:rPr>
        <w:t>5G system functions (e.g. gNB, gNB-DU etc)</w:t>
      </w:r>
      <w:r w:rsidR="00C957B1">
        <w:rPr>
          <w:sz w:val="24"/>
          <w:szCs w:val="24"/>
          <w:lang w:val="en-US"/>
        </w:rPr>
        <w:t xml:space="preserve"> on board. </w:t>
      </w:r>
      <w:r w:rsidR="00F70C5A">
        <w:rPr>
          <w:sz w:val="24"/>
          <w:szCs w:val="24"/>
          <w:lang w:val="en-US"/>
        </w:rPr>
        <w:t xml:space="preserve">Finally in </w:t>
      </w:r>
      <w:r w:rsidR="0053710F">
        <w:rPr>
          <w:sz w:val="24"/>
          <w:szCs w:val="24"/>
          <w:lang w:val="en-US"/>
        </w:rPr>
        <w:t xml:space="preserve">the particular case of </w:t>
      </w:r>
      <w:r w:rsidR="0080080C">
        <w:rPr>
          <w:sz w:val="24"/>
          <w:szCs w:val="24"/>
          <w:lang w:val="en-US"/>
        </w:rPr>
        <w:t>non-</w:t>
      </w:r>
      <w:r w:rsidR="0053710F">
        <w:rPr>
          <w:sz w:val="24"/>
          <w:szCs w:val="24"/>
          <w:lang w:val="en-US"/>
        </w:rPr>
        <w:t>geo</w:t>
      </w:r>
      <w:r w:rsidR="00B37363">
        <w:rPr>
          <w:sz w:val="24"/>
          <w:szCs w:val="24"/>
          <w:lang w:val="en-US"/>
        </w:rPr>
        <w:t>stationary</w:t>
      </w:r>
      <w:r w:rsidR="0053710F">
        <w:rPr>
          <w:sz w:val="24"/>
          <w:szCs w:val="24"/>
          <w:lang w:val="en-US"/>
        </w:rPr>
        <w:t xml:space="preserve"> satellites (LEO, MEO and HEO), one can further distinguish between </w:t>
      </w:r>
      <w:r w:rsidR="00F70C5A">
        <w:rPr>
          <w:sz w:val="24"/>
          <w:szCs w:val="24"/>
          <w:lang w:val="en-US"/>
        </w:rPr>
        <w:t xml:space="preserve">a </w:t>
      </w:r>
      <w:r w:rsidR="0053710F">
        <w:rPr>
          <w:sz w:val="24"/>
          <w:szCs w:val="24"/>
          <w:lang w:val="en-US"/>
        </w:rPr>
        <w:t xml:space="preserve">satellite generating beams </w:t>
      </w:r>
      <w:r w:rsidR="0080080C">
        <w:rPr>
          <w:sz w:val="24"/>
          <w:szCs w:val="24"/>
          <w:lang w:val="en-US"/>
        </w:rPr>
        <w:t xml:space="preserve">whose </w:t>
      </w:r>
      <w:r w:rsidR="0053710F">
        <w:rPr>
          <w:sz w:val="24"/>
          <w:szCs w:val="24"/>
          <w:lang w:val="en-US"/>
        </w:rPr>
        <w:t xml:space="preserve">foot prints are fixed or moving </w:t>
      </w:r>
      <w:r w:rsidR="00E93D65">
        <w:rPr>
          <w:sz w:val="24"/>
          <w:szCs w:val="24"/>
          <w:lang w:val="en-US"/>
        </w:rPr>
        <w:t xml:space="preserve">over </w:t>
      </w:r>
      <w:r w:rsidR="0053710F">
        <w:rPr>
          <w:sz w:val="24"/>
          <w:szCs w:val="24"/>
          <w:lang w:val="en-US"/>
        </w:rPr>
        <w:t>the earth</w:t>
      </w:r>
      <w:r w:rsidR="00E93D65">
        <w:rPr>
          <w:sz w:val="24"/>
          <w:szCs w:val="24"/>
          <w:lang w:val="en-US"/>
        </w:rPr>
        <w:t xml:space="preserve"> surface</w:t>
      </w:r>
      <w:r w:rsidR="0053710F">
        <w:rPr>
          <w:sz w:val="24"/>
          <w:szCs w:val="24"/>
          <w:lang w:val="en-US"/>
        </w:rPr>
        <w:t>.</w:t>
      </w:r>
    </w:p>
    <w:p w:rsidR="00FB70CE" w:rsidRDefault="00FB70CE" w:rsidP="0053710F">
      <w:pPr>
        <w:spacing w:after="0"/>
        <w:jc w:val="both"/>
        <w:rPr>
          <w:sz w:val="24"/>
          <w:szCs w:val="24"/>
          <w:lang w:val="en-US"/>
        </w:rPr>
      </w:pPr>
    </w:p>
    <w:p w:rsidR="00E429B7" w:rsidRPr="003E790D" w:rsidDel="00312F7B" w:rsidRDefault="00E429B7" w:rsidP="00E429B7">
      <w:pPr>
        <w:pStyle w:val="TH"/>
        <w:keepNext w:val="0"/>
        <w:widowControl w:val="0"/>
        <w:rPr>
          <w:lang w:val="en-US"/>
        </w:rPr>
      </w:pPr>
      <w:r w:rsidDel="00312F7B">
        <w:rPr>
          <w:lang w:val="en-US"/>
        </w:rPr>
        <w:t>Table 2.</w:t>
      </w:r>
      <w:r>
        <w:rPr>
          <w:lang w:val="en-US"/>
        </w:rPr>
        <w:t>2</w:t>
      </w:r>
      <w:r w:rsidRPr="00122DD4" w:rsidDel="00312F7B">
        <w:rPr>
          <w:lang w:val="en-US"/>
        </w:rPr>
        <w:t xml:space="preserve">: </w:t>
      </w:r>
      <w:r w:rsidRPr="00263452" w:rsidDel="00312F7B">
        <w:rPr>
          <w:lang w:val="en-US"/>
        </w:rPr>
        <w:t xml:space="preserve">List of Non-Terrestrial network </w:t>
      </w:r>
      <w:r>
        <w:rPr>
          <w:lang w:val="en-US"/>
        </w:rPr>
        <w:t>scenarios</w:t>
      </w:r>
    </w:p>
    <w:tbl>
      <w:tblPr>
        <w:tblStyle w:val="Grilledutableau"/>
        <w:tblW w:w="9781" w:type="dxa"/>
        <w:tblLook w:val="04A0" w:firstRow="1" w:lastRow="0" w:firstColumn="1" w:lastColumn="0" w:noHBand="0" w:noVBand="1"/>
      </w:tblPr>
      <w:tblGrid>
        <w:gridCol w:w="1630"/>
        <w:gridCol w:w="1630"/>
        <w:gridCol w:w="1630"/>
        <w:gridCol w:w="1630"/>
        <w:gridCol w:w="1630"/>
        <w:gridCol w:w="1631"/>
      </w:tblGrid>
      <w:tr w:rsidR="00B010F6" w:rsidRPr="002933FD" w:rsidTr="00575FF0">
        <w:trPr>
          <w:cantSplit/>
          <w:trHeight w:val="636"/>
          <w:tblHeader/>
        </w:trPr>
        <w:tc>
          <w:tcPr>
            <w:tcW w:w="1630" w:type="dxa"/>
            <w:tcBorders>
              <w:top w:val="nil"/>
              <w:left w:val="nil"/>
              <w:bottom w:val="single" w:sz="4" w:space="0" w:color="auto"/>
            </w:tcBorders>
            <w:hideMark/>
          </w:tcPr>
          <w:p w:rsidR="00B010F6" w:rsidRPr="0053710F" w:rsidRDefault="00B010F6" w:rsidP="00952BD3">
            <w:pPr>
              <w:overflowPunct/>
              <w:autoSpaceDE/>
              <w:autoSpaceDN/>
              <w:adjustRightInd/>
              <w:spacing w:after="0" w:line="240" w:lineRule="auto"/>
              <w:textAlignment w:val="auto"/>
              <w:rPr>
                <w:rFonts w:ascii="Calibri" w:eastAsia="Times New Roman" w:hAnsi="Calibri" w:cs="Calibri"/>
                <w:b/>
                <w:bCs/>
                <w:color w:val="000000"/>
                <w:sz w:val="20"/>
                <w:szCs w:val="20"/>
                <w:lang w:val="en-US" w:eastAsia="fr-FR"/>
              </w:rPr>
            </w:pPr>
            <w:r w:rsidRPr="0053710F">
              <w:rPr>
                <w:rFonts w:ascii="Calibri" w:eastAsia="Times New Roman" w:hAnsi="Calibri" w:cs="Calibri"/>
                <w:b/>
                <w:bCs/>
                <w:color w:val="000000"/>
                <w:sz w:val="20"/>
                <w:szCs w:val="20"/>
                <w:lang w:val="en-US" w:eastAsia="fr-FR"/>
              </w:rPr>
              <w:lastRenderedPageBreak/>
              <w:t> </w:t>
            </w:r>
          </w:p>
        </w:tc>
        <w:tc>
          <w:tcPr>
            <w:tcW w:w="1630" w:type="dxa"/>
            <w:shd w:val="clear" w:color="auto" w:fill="BFBFBF" w:themeFill="background1" w:themeFillShade="BF"/>
            <w:hideMark/>
          </w:tcPr>
          <w:p w:rsidR="00B010F6" w:rsidRPr="0053710F" w:rsidRDefault="00B010F6" w:rsidP="0053710F">
            <w:pPr>
              <w:spacing w:after="0" w:line="240" w:lineRule="auto"/>
              <w:jc w:val="center"/>
              <w:rPr>
                <w:rFonts w:ascii="Calibri" w:eastAsia="Times New Roman" w:hAnsi="Calibri" w:cs="Calibri"/>
                <w:b/>
                <w:bCs/>
                <w:color w:val="000000"/>
                <w:sz w:val="20"/>
                <w:szCs w:val="20"/>
                <w:lang w:val="en-US" w:eastAsia="fr-FR"/>
              </w:rPr>
            </w:pPr>
            <w:r w:rsidRPr="0053710F">
              <w:rPr>
                <w:rFonts w:ascii="Calibri" w:eastAsia="Times New Roman" w:hAnsi="Calibri" w:cs="Calibri"/>
                <w:b/>
                <w:bCs/>
                <w:color w:val="000000"/>
                <w:sz w:val="20"/>
                <w:szCs w:val="20"/>
                <w:lang w:val="en-US" w:eastAsia="fr-FR"/>
              </w:rPr>
              <w:t>HAPS</w:t>
            </w:r>
          </w:p>
          <w:p w:rsidR="00B010F6" w:rsidRPr="0053710F" w:rsidRDefault="00B010F6" w:rsidP="0053710F">
            <w:pPr>
              <w:spacing w:after="0" w:line="240" w:lineRule="auto"/>
              <w:jc w:val="center"/>
              <w:rPr>
                <w:rFonts w:ascii="Calibri" w:eastAsia="Times New Roman" w:hAnsi="Calibri" w:cs="Calibri"/>
                <w:b/>
                <w:bCs/>
                <w:color w:val="000000"/>
                <w:sz w:val="16"/>
                <w:szCs w:val="16"/>
                <w:lang w:val="en-US" w:eastAsia="fr-FR"/>
              </w:rPr>
            </w:pPr>
            <w:r w:rsidRPr="0053710F">
              <w:rPr>
                <w:rFonts w:ascii="Calibri" w:eastAsia="Times New Roman" w:hAnsi="Calibri" w:cs="Calibri"/>
                <w:b/>
                <w:bCs/>
                <w:color w:val="000000"/>
                <w:sz w:val="16"/>
                <w:szCs w:val="16"/>
                <w:lang w:val="en-US" w:eastAsia="fr-FR"/>
              </w:rPr>
              <w:t>(8 to 50 km)</w:t>
            </w:r>
          </w:p>
        </w:tc>
        <w:tc>
          <w:tcPr>
            <w:tcW w:w="1630" w:type="dxa"/>
            <w:shd w:val="clear" w:color="auto" w:fill="BFBFBF" w:themeFill="background1" w:themeFillShade="BF"/>
            <w:hideMark/>
          </w:tcPr>
          <w:p w:rsidR="00B010F6" w:rsidRPr="0053710F" w:rsidRDefault="00B010F6" w:rsidP="0053710F">
            <w:pPr>
              <w:spacing w:after="0" w:line="240" w:lineRule="auto"/>
              <w:jc w:val="center"/>
              <w:rPr>
                <w:rFonts w:ascii="Calibri" w:eastAsia="Times New Roman" w:hAnsi="Calibri" w:cs="Calibri"/>
                <w:b/>
                <w:bCs/>
                <w:color w:val="000000"/>
                <w:sz w:val="20"/>
                <w:szCs w:val="20"/>
                <w:lang w:val="en-US" w:eastAsia="fr-FR"/>
              </w:rPr>
            </w:pPr>
            <w:r w:rsidRPr="0053710F">
              <w:rPr>
                <w:rFonts w:ascii="Calibri" w:eastAsia="Times New Roman" w:hAnsi="Calibri" w:cs="Calibri"/>
                <w:b/>
                <w:bCs/>
                <w:color w:val="000000"/>
                <w:sz w:val="20"/>
                <w:szCs w:val="20"/>
                <w:lang w:val="en-US" w:eastAsia="fr-FR"/>
              </w:rPr>
              <w:t>LEO</w:t>
            </w:r>
          </w:p>
          <w:p w:rsidR="00B010F6" w:rsidRPr="0053710F" w:rsidRDefault="00B010F6" w:rsidP="00352957">
            <w:pPr>
              <w:spacing w:after="0" w:line="240" w:lineRule="auto"/>
              <w:jc w:val="center"/>
              <w:rPr>
                <w:rFonts w:ascii="Calibri" w:eastAsia="Times New Roman" w:hAnsi="Calibri" w:cs="Calibri"/>
                <w:b/>
                <w:bCs/>
                <w:color w:val="000000"/>
                <w:sz w:val="16"/>
                <w:szCs w:val="16"/>
                <w:lang w:val="en-US" w:eastAsia="fr-FR"/>
              </w:rPr>
            </w:pPr>
            <w:r w:rsidRPr="0053710F">
              <w:rPr>
                <w:rFonts w:ascii="Calibri" w:eastAsia="Times New Roman" w:hAnsi="Calibri" w:cs="Calibri"/>
                <w:b/>
                <w:bCs/>
                <w:color w:val="000000"/>
                <w:sz w:val="16"/>
                <w:szCs w:val="16"/>
                <w:lang w:val="en-US" w:eastAsia="fr-FR"/>
              </w:rPr>
              <w:t xml:space="preserve">(300 to </w:t>
            </w:r>
            <w:r w:rsidR="00352957">
              <w:rPr>
                <w:rFonts w:ascii="Calibri" w:eastAsia="Times New Roman" w:hAnsi="Calibri" w:cs="Calibri"/>
                <w:b/>
                <w:bCs/>
                <w:color w:val="000000"/>
                <w:sz w:val="16"/>
                <w:szCs w:val="16"/>
                <w:lang w:val="en-US" w:eastAsia="fr-FR"/>
              </w:rPr>
              <w:t>20</w:t>
            </w:r>
            <w:r w:rsidR="00352957" w:rsidRPr="0053710F">
              <w:rPr>
                <w:rFonts w:ascii="Calibri" w:eastAsia="Times New Roman" w:hAnsi="Calibri" w:cs="Calibri"/>
                <w:b/>
                <w:bCs/>
                <w:color w:val="000000"/>
                <w:sz w:val="16"/>
                <w:szCs w:val="16"/>
                <w:lang w:val="en-US" w:eastAsia="fr-FR"/>
              </w:rPr>
              <w:t xml:space="preserve">00 </w:t>
            </w:r>
            <w:r w:rsidRPr="0053710F">
              <w:rPr>
                <w:rFonts w:ascii="Calibri" w:eastAsia="Times New Roman" w:hAnsi="Calibri" w:cs="Calibri"/>
                <w:b/>
                <w:bCs/>
                <w:color w:val="000000"/>
                <w:sz w:val="16"/>
                <w:szCs w:val="16"/>
                <w:lang w:val="en-US" w:eastAsia="fr-FR"/>
              </w:rPr>
              <w:t>km)</w:t>
            </w:r>
          </w:p>
        </w:tc>
        <w:tc>
          <w:tcPr>
            <w:tcW w:w="1630" w:type="dxa"/>
            <w:shd w:val="clear" w:color="auto" w:fill="BFBFBF" w:themeFill="background1" w:themeFillShade="BF"/>
            <w:hideMark/>
          </w:tcPr>
          <w:p w:rsidR="00B010F6" w:rsidRPr="0053710F" w:rsidRDefault="00B010F6" w:rsidP="0053710F">
            <w:pPr>
              <w:spacing w:after="0" w:line="240" w:lineRule="auto"/>
              <w:jc w:val="center"/>
              <w:rPr>
                <w:rFonts w:ascii="Calibri" w:eastAsia="Times New Roman" w:hAnsi="Calibri" w:cs="Calibri"/>
                <w:b/>
                <w:bCs/>
                <w:color w:val="000000"/>
                <w:sz w:val="20"/>
                <w:szCs w:val="20"/>
                <w:lang w:val="en-US" w:eastAsia="fr-FR"/>
              </w:rPr>
            </w:pPr>
            <w:r w:rsidRPr="0053710F">
              <w:rPr>
                <w:rFonts w:ascii="Calibri" w:eastAsia="Times New Roman" w:hAnsi="Calibri" w:cs="Calibri"/>
                <w:b/>
                <w:bCs/>
                <w:color w:val="000000"/>
                <w:sz w:val="20"/>
                <w:szCs w:val="20"/>
                <w:lang w:val="en-US" w:eastAsia="fr-FR"/>
              </w:rPr>
              <w:t>MEO</w:t>
            </w:r>
          </w:p>
          <w:p w:rsidR="00B010F6" w:rsidRPr="0053710F" w:rsidRDefault="00B010F6" w:rsidP="00352957">
            <w:pPr>
              <w:spacing w:after="0" w:line="240" w:lineRule="auto"/>
              <w:jc w:val="center"/>
              <w:rPr>
                <w:rFonts w:ascii="Calibri" w:eastAsia="Times New Roman" w:hAnsi="Calibri" w:cs="Calibri"/>
                <w:b/>
                <w:bCs/>
                <w:color w:val="000000"/>
                <w:sz w:val="16"/>
                <w:szCs w:val="16"/>
                <w:lang w:val="en-US" w:eastAsia="fr-FR"/>
              </w:rPr>
            </w:pPr>
            <w:r w:rsidRPr="0053710F">
              <w:rPr>
                <w:rFonts w:ascii="Calibri" w:eastAsia="Times New Roman" w:hAnsi="Calibri" w:cs="Calibri"/>
                <w:b/>
                <w:bCs/>
                <w:color w:val="000000"/>
                <w:sz w:val="16"/>
                <w:szCs w:val="16"/>
                <w:lang w:val="en-US" w:eastAsia="fr-FR"/>
              </w:rPr>
              <w:t>(</w:t>
            </w:r>
            <w:r w:rsidR="00352957">
              <w:rPr>
                <w:rFonts w:ascii="Calibri" w:eastAsia="Times New Roman" w:hAnsi="Calibri" w:cs="Calibri"/>
                <w:b/>
                <w:bCs/>
                <w:color w:val="000000"/>
                <w:sz w:val="16"/>
                <w:szCs w:val="16"/>
                <w:lang w:val="en-US" w:eastAsia="fr-FR"/>
              </w:rPr>
              <w:t>80</w:t>
            </w:r>
            <w:r w:rsidR="00352957" w:rsidRPr="0053710F">
              <w:rPr>
                <w:rFonts w:ascii="Calibri" w:eastAsia="Times New Roman" w:hAnsi="Calibri" w:cs="Calibri"/>
                <w:b/>
                <w:bCs/>
                <w:color w:val="000000"/>
                <w:sz w:val="16"/>
                <w:szCs w:val="16"/>
                <w:lang w:val="en-US" w:eastAsia="fr-FR"/>
              </w:rPr>
              <w:t xml:space="preserve">00 </w:t>
            </w:r>
            <w:r w:rsidRPr="0053710F">
              <w:rPr>
                <w:rFonts w:ascii="Calibri" w:eastAsia="Times New Roman" w:hAnsi="Calibri" w:cs="Calibri"/>
                <w:b/>
                <w:bCs/>
                <w:color w:val="000000"/>
                <w:sz w:val="16"/>
                <w:szCs w:val="16"/>
                <w:lang w:val="en-US" w:eastAsia="fr-FR"/>
              </w:rPr>
              <w:t>to 2500</w:t>
            </w:r>
            <w:r w:rsidR="00352957">
              <w:rPr>
                <w:rFonts w:ascii="Calibri" w:eastAsia="Times New Roman" w:hAnsi="Calibri" w:cs="Calibri"/>
                <w:b/>
                <w:bCs/>
                <w:color w:val="000000"/>
                <w:sz w:val="16"/>
                <w:szCs w:val="16"/>
                <w:lang w:val="en-US" w:eastAsia="fr-FR"/>
              </w:rPr>
              <w:t>0</w:t>
            </w:r>
            <w:r w:rsidRPr="0053710F">
              <w:rPr>
                <w:rFonts w:ascii="Calibri" w:eastAsia="Times New Roman" w:hAnsi="Calibri" w:cs="Calibri"/>
                <w:b/>
                <w:bCs/>
                <w:color w:val="000000"/>
                <w:sz w:val="16"/>
                <w:szCs w:val="16"/>
                <w:lang w:val="en-US" w:eastAsia="fr-FR"/>
              </w:rPr>
              <w:t xml:space="preserve"> km)</w:t>
            </w:r>
          </w:p>
        </w:tc>
        <w:tc>
          <w:tcPr>
            <w:tcW w:w="1630" w:type="dxa"/>
            <w:shd w:val="clear" w:color="auto" w:fill="BFBFBF" w:themeFill="background1" w:themeFillShade="BF"/>
            <w:hideMark/>
          </w:tcPr>
          <w:p w:rsidR="00B010F6" w:rsidRPr="0053710F" w:rsidRDefault="00B010F6" w:rsidP="0053710F">
            <w:pPr>
              <w:spacing w:after="0" w:line="240" w:lineRule="auto"/>
              <w:jc w:val="center"/>
              <w:rPr>
                <w:rFonts w:ascii="Calibri" w:eastAsia="Times New Roman" w:hAnsi="Calibri" w:cs="Calibri"/>
                <w:b/>
                <w:bCs/>
                <w:color w:val="000000"/>
                <w:sz w:val="20"/>
                <w:szCs w:val="20"/>
                <w:lang w:val="en-US" w:eastAsia="fr-FR"/>
              </w:rPr>
            </w:pPr>
            <w:r w:rsidRPr="0053710F">
              <w:rPr>
                <w:rFonts w:ascii="Calibri" w:eastAsia="Times New Roman" w:hAnsi="Calibri" w:cs="Calibri"/>
                <w:b/>
                <w:bCs/>
                <w:color w:val="000000"/>
                <w:sz w:val="20"/>
                <w:szCs w:val="20"/>
                <w:lang w:val="en-US" w:eastAsia="fr-FR"/>
              </w:rPr>
              <w:t>GEO</w:t>
            </w:r>
          </w:p>
          <w:p w:rsidR="00B010F6" w:rsidRPr="0053710F" w:rsidRDefault="00B010F6" w:rsidP="0053710F">
            <w:pPr>
              <w:spacing w:after="0" w:line="240" w:lineRule="auto"/>
              <w:jc w:val="center"/>
              <w:rPr>
                <w:rFonts w:ascii="Calibri" w:eastAsia="Times New Roman" w:hAnsi="Calibri" w:cs="Calibri"/>
                <w:b/>
                <w:bCs/>
                <w:color w:val="000000"/>
                <w:sz w:val="16"/>
                <w:szCs w:val="16"/>
                <w:lang w:eastAsia="fr-FR"/>
              </w:rPr>
            </w:pPr>
            <w:r w:rsidRPr="0053710F">
              <w:rPr>
                <w:rFonts w:ascii="Calibri" w:eastAsia="Times New Roman" w:hAnsi="Calibri" w:cs="Calibri"/>
                <w:b/>
                <w:bCs/>
                <w:color w:val="000000"/>
                <w:sz w:val="16"/>
                <w:szCs w:val="16"/>
                <w:lang w:val="en-US" w:eastAsia="fr-FR"/>
              </w:rPr>
              <w:t>(35 786 km)</w:t>
            </w:r>
          </w:p>
        </w:tc>
        <w:tc>
          <w:tcPr>
            <w:tcW w:w="1631" w:type="dxa"/>
            <w:shd w:val="clear" w:color="auto" w:fill="BFBFBF" w:themeFill="background1" w:themeFillShade="BF"/>
            <w:hideMark/>
          </w:tcPr>
          <w:p w:rsidR="00B010F6" w:rsidRPr="0053710F" w:rsidRDefault="00B010F6" w:rsidP="0053710F">
            <w:pPr>
              <w:spacing w:after="0" w:line="240" w:lineRule="auto"/>
              <w:jc w:val="center"/>
              <w:rPr>
                <w:rFonts w:ascii="Calibri" w:eastAsia="Times New Roman" w:hAnsi="Calibri" w:cs="Calibri"/>
                <w:b/>
                <w:bCs/>
                <w:color w:val="000000"/>
                <w:sz w:val="20"/>
                <w:szCs w:val="20"/>
                <w:lang w:val="en-US" w:eastAsia="fr-FR"/>
              </w:rPr>
            </w:pPr>
            <w:r w:rsidRPr="0053710F">
              <w:rPr>
                <w:rFonts w:ascii="Calibri" w:eastAsia="Times New Roman" w:hAnsi="Calibri" w:cs="Calibri"/>
                <w:b/>
                <w:bCs/>
                <w:color w:val="000000"/>
                <w:sz w:val="20"/>
                <w:szCs w:val="20"/>
                <w:lang w:val="en-US" w:eastAsia="fr-FR"/>
              </w:rPr>
              <w:t>HEO (Note 1)</w:t>
            </w:r>
          </w:p>
          <w:p w:rsidR="00B010F6" w:rsidRPr="0053710F" w:rsidRDefault="00B010F6" w:rsidP="0053710F">
            <w:pPr>
              <w:overflowPunct/>
              <w:autoSpaceDE/>
              <w:autoSpaceDN/>
              <w:adjustRightInd/>
              <w:spacing w:after="0" w:line="240" w:lineRule="auto"/>
              <w:jc w:val="center"/>
              <w:textAlignment w:val="auto"/>
              <w:rPr>
                <w:rFonts w:ascii="Calibri" w:eastAsia="Times New Roman" w:hAnsi="Calibri" w:cs="Calibri"/>
                <w:b/>
                <w:bCs/>
                <w:color w:val="000000"/>
                <w:sz w:val="16"/>
                <w:szCs w:val="16"/>
                <w:lang w:val="en-US" w:eastAsia="fr-FR"/>
              </w:rPr>
            </w:pPr>
            <w:r w:rsidRPr="0053710F">
              <w:rPr>
                <w:rFonts w:ascii="Calibri" w:eastAsia="Times New Roman" w:hAnsi="Calibri" w:cs="Calibri"/>
                <w:b/>
                <w:bCs/>
                <w:color w:val="000000"/>
                <w:sz w:val="16"/>
                <w:szCs w:val="16"/>
                <w:lang w:val="en-US" w:eastAsia="fr-FR"/>
              </w:rPr>
              <w:t>(higher than MEO/GEO)</w:t>
            </w:r>
          </w:p>
        </w:tc>
      </w:tr>
      <w:tr w:rsidR="00B010F6" w:rsidRPr="002933FD" w:rsidTr="00E305A4">
        <w:trPr>
          <w:cantSplit/>
          <w:trHeight w:val="704"/>
        </w:trPr>
        <w:tc>
          <w:tcPr>
            <w:tcW w:w="1630" w:type="dxa"/>
            <w:shd w:val="clear" w:color="auto" w:fill="BFBFBF" w:themeFill="background1" w:themeFillShade="BF"/>
            <w:vAlign w:val="center"/>
            <w:hideMark/>
          </w:tcPr>
          <w:p w:rsidR="00B010F6" w:rsidRPr="00E305A4" w:rsidRDefault="00B010F6" w:rsidP="00E305A4">
            <w:pPr>
              <w:keepLines/>
              <w:tabs>
                <w:tab w:val="left" w:pos="794"/>
                <w:tab w:val="left" w:pos="1191"/>
                <w:tab w:val="left" w:pos="1588"/>
                <w:tab w:val="left" w:pos="1985"/>
              </w:tabs>
              <w:overflowPunct/>
              <w:autoSpaceDE/>
              <w:autoSpaceDN/>
              <w:adjustRightInd/>
              <w:spacing w:after="0" w:line="240" w:lineRule="auto"/>
              <w:jc w:val="center"/>
              <w:textAlignment w:val="auto"/>
              <w:rPr>
                <w:rFonts w:ascii="Calibri" w:eastAsia="Times New Roman" w:hAnsi="Calibri" w:cs="Calibri"/>
                <w:i/>
                <w:color w:val="000000"/>
                <w:sz w:val="20"/>
                <w:szCs w:val="20"/>
                <w:lang w:val="en-US" w:eastAsia="fr-FR"/>
              </w:rPr>
            </w:pPr>
            <w:r w:rsidRPr="00E305A4">
              <w:rPr>
                <w:rFonts w:ascii="Calibri" w:eastAsia="Times New Roman" w:hAnsi="Calibri" w:cs="Calibri"/>
                <w:i/>
                <w:color w:val="000000"/>
                <w:sz w:val="20"/>
                <w:szCs w:val="20"/>
                <w:lang w:val="en-US" w:eastAsia="fr-FR"/>
              </w:rPr>
              <w:t>Coverage</w:t>
            </w:r>
          </w:p>
        </w:tc>
        <w:tc>
          <w:tcPr>
            <w:tcW w:w="1630" w:type="dxa"/>
            <w:vAlign w:val="center"/>
            <w:hideMark/>
          </w:tcPr>
          <w:p w:rsidR="00B010F6" w:rsidRPr="00F70C5A" w:rsidRDefault="00B010F6" w:rsidP="00E305A4">
            <w:pPr>
              <w:keepLines/>
              <w:tabs>
                <w:tab w:val="left" w:pos="794"/>
                <w:tab w:val="left" w:pos="1191"/>
                <w:tab w:val="left" w:pos="1588"/>
                <w:tab w:val="left" w:pos="1985"/>
              </w:tabs>
              <w:overflowPunct/>
              <w:autoSpaceDE/>
              <w:autoSpaceDN/>
              <w:adjustRightInd/>
              <w:spacing w:after="0" w:line="240" w:lineRule="auto"/>
              <w:jc w:val="center"/>
              <w:textAlignment w:val="auto"/>
              <w:rPr>
                <w:rFonts w:ascii="Calibri" w:eastAsia="Times New Roman" w:hAnsi="Calibri" w:cs="Calibri"/>
                <w:b/>
                <w:i/>
                <w:iCs/>
                <w:color w:val="000000"/>
                <w:sz w:val="20"/>
                <w:szCs w:val="20"/>
                <w:lang w:val="en-US" w:eastAsia="fr-FR"/>
              </w:rPr>
            </w:pPr>
            <w:r w:rsidRPr="00F70C5A">
              <w:rPr>
                <w:rFonts w:ascii="Calibri" w:eastAsia="Times New Roman" w:hAnsi="Calibri" w:cs="Calibri"/>
                <w:i/>
                <w:iCs/>
                <w:color w:val="000000"/>
                <w:sz w:val="20"/>
                <w:szCs w:val="20"/>
                <w:lang w:val="en-US" w:eastAsia="fr-FR"/>
              </w:rPr>
              <w:t>Area of several hundred kilometers diameter</w:t>
            </w:r>
          </w:p>
        </w:tc>
        <w:tc>
          <w:tcPr>
            <w:tcW w:w="1630" w:type="dxa"/>
            <w:vAlign w:val="center"/>
            <w:hideMark/>
          </w:tcPr>
          <w:p w:rsidR="00B010F6" w:rsidRPr="00F70C5A" w:rsidRDefault="00E93D65" w:rsidP="00F70C5A">
            <w:pPr>
              <w:spacing w:after="0" w:line="240" w:lineRule="auto"/>
              <w:jc w:val="center"/>
              <w:rPr>
                <w:rFonts w:ascii="Calibri" w:eastAsia="Times New Roman" w:hAnsi="Calibri" w:cs="Calibri"/>
                <w:i/>
                <w:iCs/>
                <w:color w:val="000000"/>
                <w:sz w:val="20"/>
                <w:szCs w:val="20"/>
                <w:lang w:eastAsia="fr-FR"/>
              </w:rPr>
            </w:pPr>
            <w:r>
              <w:rPr>
                <w:rFonts w:ascii="Calibri" w:eastAsia="Times New Roman" w:hAnsi="Calibri" w:cs="Calibri"/>
                <w:i/>
                <w:iCs/>
                <w:color w:val="000000"/>
                <w:sz w:val="20"/>
                <w:szCs w:val="20"/>
                <w:lang w:val="en-US" w:eastAsia="fr-FR"/>
              </w:rPr>
              <w:t xml:space="preserve">Up to </w:t>
            </w:r>
            <w:r w:rsidR="00B010F6" w:rsidRPr="00F70C5A">
              <w:rPr>
                <w:rFonts w:ascii="Calibri" w:eastAsia="Times New Roman" w:hAnsi="Calibri" w:cs="Calibri"/>
                <w:i/>
                <w:iCs/>
                <w:color w:val="000000"/>
                <w:sz w:val="20"/>
                <w:szCs w:val="20"/>
                <w:lang w:val="en-US" w:eastAsia="fr-FR"/>
              </w:rPr>
              <w:t>Worldwide.</w:t>
            </w:r>
          </w:p>
          <w:p w:rsidR="00B010F6" w:rsidRPr="00350A5D" w:rsidRDefault="00B010F6" w:rsidP="00350A5D">
            <w:pPr>
              <w:spacing w:after="0" w:line="240" w:lineRule="auto"/>
              <w:jc w:val="center"/>
              <w:rPr>
                <w:rFonts w:ascii="Calibri" w:eastAsia="Times New Roman" w:hAnsi="Calibri" w:cs="Calibri"/>
                <w:i/>
                <w:iCs/>
                <w:color w:val="000000"/>
                <w:sz w:val="20"/>
                <w:szCs w:val="20"/>
                <w:lang w:eastAsia="fr-FR"/>
              </w:rPr>
            </w:pPr>
          </w:p>
        </w:tc>
        <w:tc>
          <w:tcPr>
            <w:tcW w:w="1630" w:type="dxa"/>
            <w:vAlign w:val="center"/>
            <w:hideMark/>
          </w:tcPr>
          <w:p w:rsidR="00B010F6" w:rsidRPr="00E305A4" w:rsidRDefault="00E93D65" w:rsidP="00E305A4">
            <w:pPr>
              <w:spacing w:after="0" w:line="240" w:lineRule="auto"/>
              <w:jc w:val="center"/>
              <w:rPr>
                <w:rFonts w:ascii="Calibri" w:eastAsia="Times New Roman" w:hAnsi="Calibri" w:cs="Calibri"/>
                <w:i/>
                <w:iCs/>
                <w:color w:val="000000"/>
                <w:sz w:val="20"/>
                <w:szCs w:val="20"/>
                <w:lang w:eastAsia="fr-FR"/>
              </w:rPr>
            </w:pPr>
            <w:r>
              <w:rPr>
                <w:rFonts w:ascii="Calibri" w:eastAsia="Times New Roman" w:hAnsi="Calibri" w:cs="Calibri"/>
                <w:i/>
                <w:iCs/>
                <w:color w:val="000000"/>
                <w:sz w:val="20"/>
                <w:szCs w:val="20"/>
                <w:lang w:val="en-US" w:eastAsia="fr-FR"/>
              </w:rPr>
              <w:t xml:space="preserve">Up to </w:t>
            </w:r>
            <w:r w:rsidR="00B010F6" w:rsidRPr="00F70C5A">
              <w:rPr>
                <w:rFonts w:ascii="Calibri" w:eastAsia="Times New Roman" w:hAnsi="Calibri" w:cs="Calibri"/>
                <w:i/>
                <w:iCs/>
                <w:color w:val="000000"/>
                <w:sz w:val="20"/>
                <w:szCs w:val="20"/>
                <w:lang w:val="en-US" w:eastAsia="fr-FR"/>
              </w:rPr>
              <w:t>Worldwide.</w:t>
            </w:r>
          </w:p>
          <w:p w:rsidR="00B010F6" w:rsidRPr="00F70C5A" w:rsidRDefault="00B010F6" w:rsidP="00E305A4">
            <w:pPr>
              <w:spacing w:after="0" w:line="240" w:lineRule="auto"/>
              <w:jc w:val="center"/>
              <w:rPr>
                <w:rFonts w:ascii="Calibri" w:eastAsia="Times New Roman" w:hAnsi="Calibri" w:cs="Calibri"/>
                <w:i/>
                <w:iCs/>
                <w:color w:val="000000"/>
                <w:sz w:val="20"/>
                <w:szCs w:val="20"/>
                <w:lang w:eastAsia="fr-FR"/>
              </w:rPr>
            </w:pPr>
          </w:p>
        </w:tc>
        <w:tc>
          <w:tcPr>
            <w:tcW w:w="1630" w:type="dxa"/>
            <w:vAlign w:val="center"/>
            <w:hideMark/>
          </w:tcPr>
          <w:p w:rsidR="00B010F6" w:rsidRPr="00E305A4" w:rsidRDefault="00B010F6" w:rsidP="00E305A4">
            <w:pPr>
              <w:keepLines/>
              <w:tabs>
                <w:tab w:val="left" w:pos="794"/>
                <w:tab w:val="left" w:pos="1191"/>
                <w:tab w:val="left" w:pos="1588"/>
                <w:tab w:val="left" w:pos="1985"/>
              </w:tabs>
              <w:overflowPunct/>
              <w:autoSpaceDE/>
              <w:autoSpaceDN/>
              <w:adjustRightInd/>
              <w:spacing w:after="0" w:line="240" w:lineRule="auto"/>
              <w:jc w:val="center"/>
              <w:textAlignment w:val="auto"/>
              <w:rPr>
                <w:rFonts w:ascii="Calibri" w:eastAsia="Times New Roman" w:hAnsi="Calibri" w:cs="Calibri"/>
                <w:i/>
                <w:iCs/>
                <w:color w:val="000000"/>
                <w:sz w:val="20"/>
                <w:szCs w:val="20"/>
                <w:lang w:val="en-US" w:eastAsia="fr-FR"/>
              </w:rPr>
            </w:pPr>
            <w:r w:rsidRPr="00F70C5A">
              <w:rPr>
                <w:rFonts w:ascii="Calibri" w:eastAsia="Times New Roman" w:hAnsi="Calibri" w:cs="Calibri"/>
                <w:i/>
                <w:iCs/>
                <w:color w:val="000000"/>
                <w:sz w:val="20"/>
                <w:szCs w:val="20"/>
                <w:lang w:val="en-US" w:eastAsia="fr-FR"/>
              </w:rPr>
              <w:t>Regional between +/-70) latitude and up to 100° longitude span</w:t>
            </w:r>
          </w:p>
        </w:tc>
        <w:tc>
          <w:tcPr>
            <w:tcW w:w="1631" w:type="dxa"/>
            <w:vAlign w:val="center"/>
            <w:hideMark/>
          </w:tcPr>
          <w:p w:rsidR="00B010F6" w:rsidRPr="00E305A4" w:rsidRDefault="00B010F6" w:rsidP="00F70C5A">
            <w:pPr>
              <w:keepLines/>
              <w:tabs>
                <w:tab w:val="left" w:pos="794"/>
                <w:tab w:val="left" w:pos="1191"/>
                <w:tab w:val="left" w:pos="1588"/>
                <w:tab w:val="left" w:pos="1985"/>
              </w:tabs>
              <w:overflowPunct/>
              <w:autoSpaceDE/>
              <w:autoSpaceDN/>
              <w:adjustRightInd/>
              <w:spacing w:before="120" w:after="0" w:line="240" w:lineRule="auto"/>
              <w:jc w:val="center"/>
              <w:textAlignment w:val="auto"/>
              <w:rPr>
                <w:rFonts w:ascii="Calibri" w:eastAsia="Times New Roman" w:hAnsi="Calibri" w:cs="Calibri"/>
                <w:i/>
                <w:iCs/>
                <w:color w:val="000000"/>
                <w:sz w:val="20"/>
                <w:szCs w:val="20"/>
                <w:lang w:val="en-US" w:eastAsia="fr-FR"/>
              </w:rPr>
            </w:pPr>
            <w:r w:rsidRPr="00F70C5A">
              <w:rPr>
                <w:rFonts w:ascii="Calibri" w:eastAsia="Times New Roman" w:hAnsi="Calibri" w:cs="Calibri"/>
                <w:i/>
                <w:iCs/>
                <w:color w:val="000000"/>
                <w:sz w:val="20"/>
                <w:szCs w:val="20"/>
                <w:lang w:val="en-US" w:eastAsia="fr-FR"/>
              </w:rPr>
              <w:t>Typically to address polar or high latitude regions</w:t>
            </w:r>
          </w:p>
        </w:tc>
      </w:tr>
      <w:tr w:rsidR="00B010F6" w:rsidRPr="002933FD" w:rsidTr="00E305A4">
        <w:trPr>
          <w:cantSplit/>
          <w:trHeight w:val="978"/>
        </w:trPr>
        <w:tc>
          <w:tcPr>
            <w:tcW w:w="1630" w:type="dxa"/>
            <w:shd w:val="clear" w:color="auto" w:fill="BFBFBF" w:themeFill="background1" w:themeFillShade="BF"/>
            <w:vAlign w:val="center"/>
            <w:hideMark/>
          </w:tcPr>
          <w:p w:rsidR="00E429B7" w:rsidRPr="00E305A4" w:rsidRDefault="00B010F6" w:rsidP="00E305A4">
            <w:pPr>
              <w:keepLines/>
              <w:tabs>
                <w:tab w:val="left" w:pos="794"/>
                <w:tab w:val="left" w:pos="1191"/>
                <w:tab w:val="left" w:pos="1588"/>
                <w:tab w:val="left" w:pos="1985"/>
              </w:tabs>
              <w:overflowPunct/>
              <w:autoSpaceDE/>
              <w:autoSpaceDN/>
              <w:adjustRightInd/>
              <w:spacing w:after="0" w:line="240" w:lineRule="auto"/>
              <w:jc w:val="center"/>
              <w:textAlignment w:val="auto"/>
              <w:rPr>
                <w:rFonts w:ascii="Calibri" w:eastAsia="Times New Roman" w:hAnsi="Calibri" w:cs="Calibri"/>
                <w:b/>
                <w:color w:val="000000"/>
                <w:sz w:val="20"/>
                <w:szCs w:val="20"/>
                <w:lang w:val="en-US" w:eastAsia="fr-FR"/>
              </w:rPr>
            </w:pPr>
            <w:r w:rsidRPr="0053710F">
              <w:rPr>
                <w:rFonts w:ascii="Calibri" w:eastAsia="Times New Roman" w:hAnsi="Calibri" w:cs="Calibri"/>
                <w:b/>
                <w:color w:val="000000"/>
                <w:sz w:val="20"/>
                <w:szCs w:val="20"/>
                <w:lang w:val="en-US" w:eastAsia="fr-FR"/>
              </w:rPr>
              <w:t xml:space="preserve">5G services support with </w:t>
            </w:r>
            <w:r w:rsidR="00E429B7" w:rsidRPr="0053710F">
              <w:rPr>
                <w:rFonts w:ascii="Calibri" w:eastAsia="Times New Roman" w:hAnsi="Calibri" w:cs="Calibri"/>
                <w:b/>
                <w:color w:val="000000"/>
                <w:sz w:val="20"/>
                <w:szCs w:val="20"/>
                <w:lang w:val="en-US" w:eastAsia="fr-FR"/>
              </w:rPr>
              <w:t>3GPP class 3</w:t>
            </w:r>
            <w:r w:rsidRPr="0053710F">
              <w:rPr>
                <w:rFonts w:ascii="Calibri" w:eastAsia="Times New Roman" w:hAnsi="Calibri" w:cs="Calibri"/>
                <w:b/>
                <w:color w:val="000000"/>
                <w:sz w:val="20"/>
                <w:szCs w:val="20"/>
                <w:lang w:val="en-US" w:eastAsia="fr-FR"/>
              </w:rPr>
              <w:t xml:space="preserve"> devices (FR1)</w:t>
            </w:r>
            <w:r w:rsidR="00FA2215">
              <w:rPr>
                <w:rFonts w:ascii="Calibri" w:eastAsia="Times New Roman" w:hAnsi="Calibri" w:cs="Calibri"/>
                <w:b/>
                <w:color w:val="000000"/>
                <w:sz w:val="20"/>
                <w:szCs w:val="20"/>
                <w:lang w:val="en-US" w:eastAsia="fr-FR"/>
              </w:rPr>
              <w:t>, Note 3</w:t>
            </w:r>
          </w:p>
        </w:tc>
        <w:tc>
          <w:tcPr>
            <w:tcW w:w="1630" w:type="dxa"/>
            <w:vAlign w:val="center"/>
            <w:hideMark/>
          </w:tcPr>
          <w:p w:rsidR="00B010F6" w:rsidRPr="0053710F" w:rsidRDefault="00B010F6" w:rsidP="00FA2215">
            <w:pPr>
              <w:spacing w:after="0" w:line="240" w:lineRule="auto"/>
              <w:jc w:val="center"/>
              <w:rPr>
                <w:rFonts w:ascii="Calibri" w:eastAsia="Times New Roman" w:hAnsi="Calibri" w:cs="Calibri"/>
                <w:i/>
                <w:iCs/>
                <w:color w:val="000000"/>
                <w:sz w:val="20"/>
                <w:szCs w:val="20"/>
                <w:lang w:val="en-US" w:eastAsia="fr-FR"/>
              </w:rPr>
            </w:pPr>
            <w:r w:rsidRPr="0053710F">
              <w:rPr>
                <w:rFonts w:ascii="Calibri" w:eastAsia="Times New Roman" w:hAnsi="Calibri" w:cs="Calibri"/>
                <w:color w:val="000000"/>
                <w:sz w:val="20"/>
                <w:szCs w:val="20"/>
                <w:lang w:val="en-US" w:eastAsia="fr-FR"/>
              </w:rPr>
              <w:t>eMBB, mMTC, uRLLC</w:t>
            </w:r>
          </w:p>
        </w:tc>
        <w:tc>
          <w:tcPr>
            <w:tcW w:w="1630" w:type="dxa"/>
            <w:vAlign w:val="center"/>
            <w:hideMark/>
          </w:tcPr>
          <w:p w:rsidR="00B010F6" w:rsidRPr="0053710F" w:rsidRDefault="00B010F6" w:rsidP="00FA2215">
            <w:pPr>
              <w:spacing w:after="0" w:line="240" w:lineRule="auto"/>
              <w:jc w:val="center"/>
              <w:rPr>
                <w:rFonts w:ascii="Calibri" w:eastAsia="Times New Roman" w:hAnsi="Calibri" w:cs="Calibri"/>
                <w:i/>
                <w:iCs/>
                <w:color w:val="000000"/>
                <w:sz w:val="20"/>
                <w:szCs w:val="20"/>
                <w:lang w:val="en-US" w:eastAsia="fr-FR"/>
              </w:rPr>
            </w:pPr>
            <w:r w:rsidRPr="0053710F">
              <w:rPr>
                <w:rFonts w:ascii="Calibri" w:eastAsia="Times New Roman" w:hAnsi="Calibri" w:cs="Calibri"/>
                <w:color w:val="000000"/>
                <w:sz w:val="20"/>
                <w:szCs w:val="20"/>
                <w:lang w:val="en-US" w:eastAsia="fr-FR"/>
              </w:rPr>
              <w:t>eMBB</w:t>
            </w:r>
            <w:r w:rsidR="0021119D">
              <w:rPr>
                <w:rFonts w:ascii="Calibri" w:eastAsia="Times New Roman" w:hAnsi="Calibri" w:cs="Calibri"/>
                <w:color w:val="000000"/>
                <w:sz w:val="20"/>
                <w:szCs w:val="20"/>
                <w:lang w:val="en-US" w:eastAsia="fr-FR"/>
              </w:rPr>
              <w:t xml:space="preserve">, </w:t>
            </w:r>
            <w:r w:rsidR="00FA2215">
              <w:rPr>
                <w:rFonts w:ascii="Calibri" w:eastAsia="Times New Roman" w:hAnsi="Calibri" w:cs="Calibri"/>
                <w:color w:val="000000"/>
                <w:sz w:val="20"/>
                <w:szCs w:val="20"/>
                <w:lang w:val="en-US" w:eastAsia="fr-FR"/>
              </w:rPr>
              <w:t>mMTC</w:t>
            </w:r>
          </w:p>
        </w:tc>
        <w:tc>
          <w:tcPr>
            <w:tcW w:w="1630" w:type="dxa"/>
            <w:vAlign w:val="center"/>
            <w:hideMark/>
          </w:tcPr>
          <w:p w:rsidR="00B010F6" w:rsidRPr="0053710F" w:rsidRDefault="00FA2215" w:rsidP="00E305A4">
            <w:pPr>
              <w:spacing w:after="0" w:line="240" w:lineRule="auto"/>
              <w:jc w:val="center"/>
              <w:rPr>
                <w:rFonts w:ascii="Calibri" w:eastAsia="Times New Roman" w:hAnsi="Calibri" w:cs="Calibri"/>
                <w:b/>
                <w:i/>
                <w:iCs/>
                <w:color w:val="000000"/>
                <w:sz w:val="20"/>
                <w:szCs w:val="20"/>
                <w:lang w:val="en-US" w:eastAsia="fr-FR"/>
              </w:rPr>
            </w:pPr>
            <w:r>
              <w:rPr>
                <w:rFonts w:ascii="Calibri" w:eastAsia="Times New Roman" w:hAnsi="Calibri" w:cs="Calibri"/>
                <w:color w:val="000000"/>
                <w:sz w:val="20"/>
                <w:szCs w:val="20"/>
                <w:lang w:val="en-US" w:eastAsia="fr-FR"/>
              </w:rPr>
              <w:t>m</w:t>
            </w:r>
            <w:r w:rsidRPr="0053710F">
              <w:rPr>
                <w:rFonts w:ascii="Calibri" w:eastAsia="Times New Roman" w:hAnsi="Calibri" w:cs="Calibri"/>
                <w:color w:val="000000"/>
                <w:sz w:val="20"/>
                <w:szCs w:val="20"/>
                <w:lang w:val="en-US" w:eastAsia="fr-FR"/>
              </w:rPr>
              <w:t xml:space="preserve">MTC </w:t>
            </w:r>
            <w:r w:rsidR="00B010F6" w:rsidRPr="0053710F">
              <w:rPr>
                <w:rFonts w:ascii="Calibri" w:eastAsia="Times New Roman" w:hAnsi="Calibri" w:cs="Calibri"/>
                <w:color w:val="000000"/>
                <w:sz w:val="20"/>
                <w:szCs w:val="20"/>
                <w:lang w:val="en-US" w:eastAsia="fr-FR"/>
              </w:rPr>
              <w:t>and possibly voice</w:t>
            </w:r>
          </w:p>
        </w:tc>
        <w:tc>
          <w:tcPr>
            <w:tcW w:w="1630" w:type="dxa"/>
            <w:vAlign w:val="center"/>
            <w:hideMark/>
          </w:tcPr>
          <w:p w:rsidR="00B010F6" w:rsidRPr="0053710F" w:rsidRDefault="00FA2215" w:rsidP="00FA2215">
            <w:pPr>
              <w:spacing w:after="0" w:line="240" w:lineRule="auto"/>
              <w:jc w:val="center"/>
              <w:rPr>
                <w:rFonts w:ascii="Calibri" w:eastAsia="Times New Roman" w:hAnsi="Calibri" w:cs="Calibri"/>
                <w:b/>
                <w:i/>
                <w:iCs/>
                <w:color w:val="000000"/>
                <w:sz w:val="20"/>
                <w:szCs w:val="20"/>
                <w:lang w:val="en-US" w:eastAsia="fr-FR"/>
              </w:rPr>
            </w:pPr>
            <w:r>
              <w:rPr>
                <w:rFonts w:ascii="Calibri" w:eastAsia="Times New Roman" w:hAnsi="Calibri" w:cs="Calibri"/>
                <w:color w:val="000000"/>
                <w:sz w:val="20"/>
                <w:szCs w:val="20"/>
                <w:lang w:val="en-US" w:eastAsia="fr-FR"/>
              </w:rPr>
              <w:t xml:space="preserve">mMTC </w:t>
            </w:r>
          </w:p>
        </w:tc>
        <w:tc>
          <w:tcPr>
            <w:tcW w:w="1631" w:type="dxa"/>
            <w:vAlign w:val="center"/>
            <w:hideMark/>
          </w:tcPr>
          <w:p w:rsidR="00B010F6" w:rsidRPr="0053710F" w:rsidRDefault="00B010F6" w:rsidP="00E305A4">
            <w:pPr>
              <w:spacing w:after="0" w:line="240" w:lineRule="auto"/>
              <w:jc w:val="center"/>
              <w:rPr>
                <w:rFonts w:ascii="Calibri" w:eastAsia="Times New Roman" w:hAnsi="Calibri" w:cs="Calibri"/>
                <w:b/>
                <w:i/>
                <w:iCs/>
                <w:color w:val="000000"/>
                <w:sz w:val="20"/>
                <w:szCs w:val="20"/>
                <w:lang w:val="en-US" w:eastAsia="fr-FR"/>
              </w:rPr>
            </w:pPr>
            <w:r w:rsidRPr="0053710F">
              <w:rPr>
                <w:rFonts w:ascii="Calibri" w:eastAsia="Times New Roman" w:hAnsi="Calibri" w:cs="Calibri"/>
                <w:color w:val="000000"/>
                <w:sz w:val="20"/>
                <w:szCs w:val="20"/>
                <w:lang w:val="en-US" w:eastAsia="fr-FR"/>
              </w:rPr>
              <w:t>Not possible due to link budget</w:t>
            </w:r>
          </w:p>
        </w:tc>
      </w:tr>
      <w:tr w:rsidR="00B010F6" w:rsidRPr="0053710F" w:rsidTr="00E305A4">
        <w:trPr>
          <w:cantSplit/>
          <w:trHeight w:val="616"/>
        </w:trPr>
        <w:tc>
          <w:tcPr>
            <w:tcW w:w="1630" w:type="dxa"/>
            <w:shd w:val="clear" w:color="auto" w:fill="BFBFBF" w:themeFill="background1" w:themeFillShade="BF"/>
            <w:vAlign w:val="center"/>
            <w:hideMark/>
          </w:tcPr>
          <w:p w:rsidR="00B010F6" w:rsidRPr="0053710F" w:rsidRDefault="00B010F6" w:rsidP="00E305A4">
            <w:pPr>
              <w:keepLines/>
              <w:tabs>
                <w:tab w:val="left" w:pos="794"/>
                <w:tab w:val="left" w:pos="1191"/>
                <w:tab w:val="left" w:pos="1588"/>
                <w:tab w:val="left" w:pos="1985"/>
              </w:tabs>
              <w:overflowPunct/>
              <w:autoSpaceDE/>
              <w:autoSpaceDN/>
              <w:adjustRightInd/>
              <w:spacing w:after="0" w:line="240" w:lineRule="auto"/>
              <w:jc w:val="center"/>
              <w:textAlignment w:val="auto"/>
              <w:rPr>
                <w:rFonts w:ascii="Calibri" w:eastAsia="Times New Roman" w:hAnsi="Calibri" w:cs="Calibri"/>
                <w:b/>
                <w:color w:val="000000"/>
                <w:sz w:val="20"/>
                <w:szCs w:val="20"/>
                <w:lang w:val="en-US" w:eastAsia="fr-FR"/>
              </w:rPr>
            </w:pPr>
            <w:r w:rsidRPr="0053710F">
              <w:rPr>
                <w:rFonts w:ascii="Calibri" w:eastAsia="Times New Roman" w:hAnsi="Calibri" w:cs="Calibri"/>
                <w:b/>
                <w:color w:val="000000"/>
                <w:sz w:val="20"/>
                <w:szCs w:val="20"/>
                <w:lang w:val="en-US" w:eastAsia="fr-FR"/>
              </w:rPr>
              <w:t>5G services support with Directional antenna devices (</w:t>
            </w:r>
            <w:r w:rsidR="00E429B7" w:rsidRPr="0053710F">
              <w:rPr>
                <w:rFonts w:ascii="Calibri" w:eastAsia="Times New Roman" w:hAnsi="Calibri" w:cs="Calibri"/>
                <w:b/>
                <w:color w:val="000000"/>
                <w:sz w:val="20"/>
                <w:szCs w:val="20"/>
                <w:lang w:val="en-US" w:eastAsia="fr-FR"/>
              </w:rPr>
              <w:t xml:space="preserve">FR1 or </w:t>
            </w:r>
            <w:r w:rsidRPr="0053710F">
              <w:rPr>
                <w:rFonts w:ascii="Calibri" w:eastAsia="Times New Roman" w:hAnsi="Calibri" w:cs="Calibri"/>
                <w:b/>
                <w:color w:val="000000"/>
                <w:sz w:val="20"/>
                <w:szCs w:val="20"/>
                <w:lang w:val="en-US" w:eastAsia="fr-FR"/>
              </w:rPr>
              <w:t>FR2)</w:t>
            </w:r>
          </w:p>
        </w:tc>
        <w:tc>
          <w:tcPr>
            <w:tcW w:w="1630" w:type="dxa"/>
            <w:vAlign w:val="center"/>
            <w:hideMark/>
          </w:tcPr>
          <w:p w:rsidR="00B010F6" w:rsidRPr="0053710F" w:rsidRDefault="00B010F6" w:rsidP="00F70C5A">
            <w:pPr>
              <w:spacing w:after="0" w:line="240" w:lineRule="auto"/>
              <w:jc w:val="center"/>
              <w:rPr>
                <w:rFonts w:ascii="Calibri" w:eastAsia="Times New Roman" w:hAnsi="Calibri" w:cs="Calibri"/>
                <w:color w:val="000000"/>
                <w:sz w:val="20"/>
                <w:szCs w:val="20"/>
                <w:lang w:eastAsia="fr-FR"/>
              </w:rPr>
            </w:pPr>
            <w:r w:rsidRPr="0053710F">
              <w:rPr>
                <w:rFonts w:ascii="Calibri" w:eastAsia="Times New Roman" w:hAnsi="Calibri" w:cs="Calibri"/>
                <w:color w:val="000000"/>
                <w:sz w:val="20"/>
                <w:szCs w:val="20"/>
                <w:lang w:val="en-US" w:eastAsia="fr-FR"/>
              </w:rPr>
              <w:t>eMBB, mMTC, uRLLC</w:t>
            </w:r>
          </w:p>
        </w:tc>
        <w:tc>
          <w:tcPr>
            <w:tcW w:w="1630" w:type="dxa"/>
            <w:vAlign w:val="center"/>
            <w:hideMark/>
          </w:tcPr>
          <w:p w:rsidR="00B010F6" w:rsidRPr="0053710F" w:rsidRDefault="00B010F6" w:rsidP="00350A5D">
            <w:pPr>
              <w:spacing w:after="0" w:line="240" w:lineRule="auto"/>
              <w:jc w:val="center"/>
              <w:rPr>
                <w:rFonts w:ascii="Calibri" w:eastAsia="Times New Roman" w:hAnsi="Calibri" w:cs="Calibri"/>
                <w:color w:val="000000"/>
                <w:sz w:val="20"/>
                <w:szCs w:val="20"/>
                <w:lang w:eastAsia="fr-FR"/>
              </w:rPr>
            </w:pPr>
            <w:r w:rsidRPr="0053710F">
              <w:rPr>
                <w:rFonts w:ascii="Calibri" w:eastAsia="Times New Roman" w:hAnsi="Calibri" w:cs="Calibri"/>
                <w:color w:val="000000"/>
                <w:sz w:val="20"/>
                <w:szCs w:val="20"/>
                <w:lang w:val="en-US" w:eastAsia="fr-FR"/>
              </w:rPr>
              <w:t>eMBB, mMTC</w:t>
            </w:r>
          </w:p>
        </w:tc>
        <w:tc>
          <w:tcPr>
            <w:tcW w:w="1630" w:type="dxa"/>
            <w:vAlign w:val="center"/>
            <w:hideMark/>
          </w:tcPr>
          <w:p w:rsidR="00B010F6" w:rsidRPr="0053710F" w:rsidRDefault="00B010F6" w:rsidP="00E305A4">
            <w:pPr>
              <w:spacing w:after="0" w:line="240" w:lineRule="auto"/>
              <w:jc w:val="center"/>
              <w:rPr>
                <w:rFonts w:ascii="Calibri" w:eastAsia="Times New Roman" w:hAnsi="Calibri" w:cs="Calibri"/>
                <w:b/>
                <w:color w:val="000000"/>
                <w:sz w:val="20"/>
                <w:szCs w:val="20"/>
                <w:lang w:eastAsia="fr-FR"/>
              </w:rPr>
            </w:pPr>
            <w:r w:rsidRPr="0053710F">
              <w:rPr>
                <w:rFonts w:ascii="Calibri" w:eastAsia="Times New Roman" w:hAnsi="Calibri" w:cs="Calibri"/>
                <w:color w:val="000000"/>
                <w:sz w:val="20"/>
                <w:szCs w:val="20"/>
                <w:lang w:val="en-US" w:eastAsia="fr-FR"/>
              </w:rPr>
              <w:t>eMBB, mMTC</w:t>
            </w:r>
          </w:p>
        </w:tc>
        <w:tc>
          <w:tcPr>
            <w:tcW w:w="1630" w:type="dxa"/>
            <w:vAlign w:val="center"/>
            <w:hideMark/>
          </w:tcPr>
          <w:p w:rsidR="00B010F6" w:rsidRPr="0053710F" w:rsidRDefault="00B010F6" w:rsidP="00E305A4">
            <w:pPr>
              <w:spacing w:after="0" w:line="240" w:lineRule="auto"/>
              <w:jc w:val="center"/>
              <w:rPr>
                <w:rFonts w:ascii="Calibri" w:eastAsia="Times New Roman" w:hAnsi="Calibri" w:cs="Calibri"/>
                <w:b/>
                <w:color w:val="000000"/>
                <w:sz w:val="20"/>
                <w:szCs w:val="20"/>
                <w:lang w:val="en-US" w:eastAsia="fr-FR"/>
              </w:rPr>
            </w:pPr>
            <w:r w:rsidRPr="0053710F">
              <w:rPr>
                <w:rFonts w:ascii="Calibri" w:eastAsia="Times New Roman" w:hAnsi="Calibri" w:cs="Calibri"/>
                <w:color w:val="000000"/>
                <w:sz w:val="20"/>
                <w:szCs w:val="20"/>
                <w:lang w:val="en-US" w:eastAsia="fr-FR"/>
              </w:rPr>
              <w:t>eMBB, mMTC</w:t>
            </w:r>
          </w:p>
        </w:tc>
        <w:tc>
          <w:tcPr>
            <w:tcW w:w="1631" w:type="dxa"/>
            <w:vAlign w:val="center"/>
            <w:hideMark/>
          </w:tcPr>
          <w:p w:rsidR="00B010F6" w:rsidRPr="0053710F" w:rsidRDefault="00B010F6" w:rsidP="00E305A4">
            <w:pPr>
              <w:spacing w:after="0" w:line="240" w:lineRule="auto"/>
              <w:jc w:val="center"/>
              <w:rPr>
                <w:rFonts w:ascii="Calibri" w:eastAsia="Times New Roman" w:hAnsi="Calibri" w:cs="Calibri"/>
                <w:b/>
                <w:color w:val="000000"/>
                <w:sz w:val="20"/>
                <w:szCs w:val="20"/>
                <w:lang w:val="en-US" w:eastAsia="fr-FR"/>
              </w:rPr>
            </w:pPr>
            <w:r w:rsidRPr="0053710F">
              <w:rPr>
                <w:rFonts w:ascii="Calibri" w:eastAsia="Times New Roman" w:hAnsi="Calibri" w:cs="Calibri"/>
                <w:color w:val="000000"/>
                <w:sz w:val="20"/>
                <w:szCs w:val="20"/>
                <w:lang w:val="en-US" w:eastAsia="fr-FR"/>
              </w:rPr>
              <w:t>eMBB, mMTC</w:t>
            </w:r>
          </w:p>
        </w:tc>
      </w:tr>
      <w:tr w:rsidR="00B010F6" w:rsidRPr="002933FD" w:rsidTr="00E305A4">
        <w:trPr>
          <w:cantSplit/>
        </w:trPr>
        <w:tc>
          <w:tcPr>
            <w:tcW w:w="1630" w:type="dxa"/>
            <w:shd w:val="clear" w:color="auto" w:fill="BFBFBF" w:themeFill="background1" w:themeFillShade="BF"/>
            <w:vAlign w:val="center"/>
            <w:hideMark/>
          </w:tcPr>
          <w:p w:rsidR="00B010F6" w:rsidRPr="0053710F" w:rsidRDefault="00B010F6" w:rsidP="00E305A4">
            <w:pPr>
              <w:keepLines/>
              <w:tabs>
                <w:tab w:val="left" w:pos="794"/>
                <w:tab w:val="left" w:pos="1191"/>
                <w:tab w:val="left" w:pos="1588"/>
                <w:tab w:val="left" w:pos="1985"/>
              </w:tabs>
              <w:overflowPunct/>
              <w:autoSpaceDE/>
              <w:autoSpaceDN/>
              <w:adjustRightInd/>
              <w:spacing w:after="0" w:line="240" w:lineRule="auto"/>
              <w:jc w:val="center"/>
              <w:textAlignment w:val="auto"/>
              <w:rPr>
                <w:rFonts w:ascii="Calibri" w:eastAsia="Times New Roman" w:hAnsi="Calibri" w:cs="Calibri"/>
                <w:b/>
                <w:color w:val="000000"/>
                <w:sz w:val="20"/>
                <w:szCs w:val="20"/>
                <w:lang w:val="en-US" w:eastAsia="fr-FR"/>
              </w:rPr>
            </w:pPr>
            <w:r w:rsidRPr="0053710F">
              <w:rPr>
                <w:rFonts w:ascii="Calibri" w:eastAsia="Times New Roman" w:hAnsi="Calibri" w:cs="Calibri"/>
                <w:b/>
                <w:color w:val="000000"/>
                <w:sz w:val="20"/>
                <w:szCs w:val="20"/>
                <w:lang w:val="en-US" w:eastAsia="fr-FR"/>
              </w:rPr>
              <w:t>QoS (Note 2)</w:t>
            </w:r>
          </w:p>
        </w:tc>
        <w:tc>
          <w:tcPr>
            <w:tcW w:w="1630" w:type="dxa"/>
            <w:vAlign w:val="center"/>
            <w:hideMark/>
          </w:tcPr>
          <w:p w:rsidR="00B010F6" w:rsidRPr="0053710F" w:rsidRDefault="00B010F6" w:rsidP="00E305A4">
            <w:pPr>
              <w:keepLines/>
              <w:tabs>
                <w:tab w:val="left" w:pos="794"/>
                <w:tab w:val="left" w:pos="1191"/>
                <w:tab w:val="left" w:pos="1588"/>
                <w:tab w:val="left" w:pos="1985"/>
              </w:tabs>
              <w:overflowPunct/>
              <w:autoSpaceDE/>
              <w:autoSpaceDN/>
              <w:adjustRightInd/>
              <w:spacing w:after="0" w:line="240" w:lineRule="auto"/>
              <w:jc w:val="center"/>
              <w:textAlignment w:val="auto"/>
              <w:rPr>
                <w:rFonts w:ascii="Calibri" w:eastAsia="Times New Roman" w:hAnsi="Calibri" w:cs="Calibri"/>
                <w:b/>
                <w:color w:val="000000"/>
                <w:sz w:val="20"/>
                <w:szCs w:val="20"/>
                <w:lang w:val="en-US" w:eastAsia="fr-FR"/>
              </w:rPr>
            </w:pPr>
            <w:r w:rsidRPr="0053710F">
              <w:rPr>
                <w:rFonts w:ascii="Calibri" w:eastAsia="Times New Roman" w:hAnsi="Calibri" w:cs="Calibri"/>
                <w:color w:val="000000"/>
                <w:sz w:val="20"/>
                <w:szCs w:val="20"/>
                <w:lang w:val="en-US" w:eastAsia="fr-FR"/>
              </w:rPr>
              <w:t>No degradation compared to Cellular based NG-RAN</w:t>
            </w:r>
          </w:p>
        </w:tc>
        <w:tc>
          <w:tcPr>
            <w:tcW w:w="1630" w:type="dxa"/>
            <w:vAlign w:val="center"/>
            <w:hideMark/>
          </w:tcPr>
          <w:p w:rsidR="00B010F6" w:rsidRPr="0053710F" w:rsidRDefault="00B010F6" w:rsidP="00E305A4">
            <w:pPr>
              <w:keepLines/>
              <w:tabs>
                <w:tab w:val="left" w:pos="794"/>
                <w:tab w:val="left" w:pos="1191"/>
                <w:tab w:val="left" w:pos="1588"/>
                <w:tab w:val="left" w:pos="1985"/>
              </w:tabs>
              <w:overflowPunct/>
              <w:autoSpaceDE/>
              <w:autoSpaceDN/>
              <w:adjustRightInd/>
              <w:spacing w:after="0" w:line="240" w:lineRule="auto"/>
              <w:jc w:val="center"/>
              <w:textAlignment w:val="auto"/>
              <w:rPr>
                <w:rFonts w:ascii="Calibri" w:eastAsia="Times New Roman" w:hAnsi="Calibri" w:cs="Calibri"/>
                <w:b/>
                <w:color w:val="000000"/>
                <w:sz w:val="20"/>
                <w:szCs w:val="20"/>
                <w:lang w:val="en-US" w:eastAsia="fr-FR"/>
              </w:rPr>
            </w:pPr>
            <w:r w:rsidRPr="0053710F">
              <w:rPr>
                <w:rFonts w:ascii="Calibri" w:eastAsia="Times New Roman" w:hAnsi="Calibri" w:cs="Calibri"/>
                <w:color w:val="000000"/>
                <w:sz w:val="20"/>
                <w:szCs w:val="20"/>
                <w:lang w:val="en-US" w:eastAsia="fr-FR"/>
              </w:rPr>
              <w:t>Comparable to Cellular based LTE</w:t>
            </w:r>
          </w:p>
        </w:tc>
        <w:tc>
          <w:tcPr>
            <w:tcW w:w="1630" w:type="dxa"/>
            <w:vAlign w:val="center"/>
            <w:hideMark/>
          </w:tcPr>
          <w:p w:rsidR="00B010F6" w:rsidRPr="0053710F" w:rsidRDefault="00B010F6" w:rsidP="00E305A4">
            <w:pPr>
              <w:keepLines/>
              <w:tabs>
                <w:tab w:val="left" w:pos="794"/>
                <w:tab w:val="left" w:pos="1191"/>
                <w:tab w:val="left" w:pos="1588"/>
                <w:tab w:val="left" w:pos="1985"/>
              </w:tabs>
              <w:overflowPunct/>
              <w:autoSpaceDE/>
              <w:autoSpaceDN/>
              <w:adjustRightInd/>
              <w:spacing w:after="0" w:line="240" w:lineRule="auto"/>
              <w:jc w:val="center"/>
              <w:textAlignment w:val="auto"/>
              <w:rPr>
                <w:rFonts w:ascii="Calibri" w:eastAsia="Times New Roman" w:hAnsi="Calibri" w:cs="Calibri"/>
                <w:b/>
                <w:color w:val="000000"/>
                <w:sz w:val="20"/>
                <w:szCs w:val="20"/>
                <w:lang w:val="en-US" w:eastAsia="fr-FR"/>
              </w:rPr>
            </w:pPr>
            <w:r w:rsidRPr="0053710F">
              <w:rPr>
                <w:rFonts w:ascii="Calibri" w:eastAsia="Times New Roman" w:hAnsi="Calibri" w:cs="Calibri"/>
                <w:color w:val="000000"/>
                <w:sz w:val="20"/>
                <w:szCs w:val="20"/>
                <w:lang w:val="en-US" w:eastAsia="fr-FR"/>
              </w:rPr>
              <w:t>Comparable to Cellular based WCDMA</w:t>
            </w:r>
          </w:p>
        </w:tc>
        <w:tc>
          <w:tcPr>
            <w:tcW w:w="1630" w:type="dxa"/>
            <w:vAlign w:val="center"/>
            <w:hideMark/>
          </w:tcPr>
          <w:p w:rsidR="00B010F6" w:rsidRPr="0053710F" w:rsidRDefault="00B010F6" w:rsidP="00E305A4">
            <w:pPr>
              <w:keepLines/>
              <w:tabs>
                <w:tab w:val="left" w:pos="794"/>
                <w:tab w:val="left" w:pos="1191"/>
                <w:tab w:val="left" w:pos="1588"/>
                <w:tab w:val="left" w:pos="1985"/>
              </w:tabs>
              <w:overflowPunct/>
              <w:autoSpaceDE/>
              <w:autoSpaceDN/>
              <w:adjustRightInd/>
              <w:spacing w:after="0" w:line="240" w:lineRule="auto"/>
              <w:jc w:val="center"/>
              <w:textAlignment w:val="auto"/>
              <w:rPr>
                <w:rFonts w:ascii="Calibri" w:eastAsia="Times New Roman" w:hAnsi="Calibri" w:cs="Calibri"/>
                <w:b/>
                <w:color w:val="000000"/>
                <w:sz w:val="20"/>
                <w:szCs w:val="20"/>
                <w:lang w:val="en-US" w:eastAsia="fr-FR"/>
              </w:rPr>
            </w:pPr>
            <w:r w:rsidRPr="0053710F">
              <w:rPr>
                <w:rFonts w:ascii="Calibri" w:eastAsia="Times New Roman" w:hAnsi="Calibri" w:cs="Calibri"/>
                <w:color w:val="000000"/>
                <w:sz w:val="20"/>
                <w:szCs w:val="20"/>
                <w:lang w:val="en-US" w:eastAsia="fr-FR"/>
              </w:rPr>
              <w:t>Reduced due to high latency</w:t>
            </w:r>
          </w:p>
        </w:tc>
        <w:tc>
          <w:tcPr>
            <w:tcW w:w="1631" w:type="dxa"/>
            <w:vAlign w:val="center"/>
            <w:hideMark/>
          </w:tcPr>
          <w:p w:rsidR="00B010F6" w:rsidRPr="0053710F" w:rsidRDefault="00B010F6" w:rsidP="00E305A4">
            <w:pPr>
              <w:keepLines/>
              <w:tabs>
                <w:tab w:val="left" w:pos="794"/>
                <w:tab w:val="left" w:pos="1191"/>
                <w:tab w:val="left" w:pos="1588"/>
                <w:tab w:val="left" w:pos="1985"/>
              </w:tabs>
              <w:overflowPunct/>
              <w:autoSpaceDE/>
              <w:autoSpaceDN/>
              <w:adjustRightInd/>
              <w:spacing w:after="0" w:line="240" w:lineRule="auto"/>
              <w:jc w:val="center"/>
              <w:textAlignment w:val="auto"/>
              <w:rPr>
                <w:rFonts w:ascii="Calibri" w:eastAsia="Times New Roman" w:hAnsi="Calibri" w:cs="Calibri"/>
                <w:b/>
                <w:color w:val="000000"/>
                <w:sz w:val="20"/>
                <w:szCs w:val="20"/>
                <w:lang w:val="en-US" w:eastAsia="fr-FR"/>
              </w:rPr>
            </w:pPr>
            <w:r w:rsidRPr="0053710F">
              <w:rPr>
                <w:rFonts w:ascii="Calibri" w:eastAsia="Times New Roman" w:hAnsi="Calibri" w:cs="Calibri"/>
                <w:color w:val="000000"/>
                <w:sz w:val="20"/>
                <w:szCs w:val="20"/>
                <w:lang w:val="en-US" w:eastAsia="fr-FR"/>
              </w:rPr>
              <w:t>Reduced due to high latency</w:t>
            </w:r>
          </w:p>
        </w:tc>
      </w:tr>
      <w:tr w:rsidR="00B010F6" w:rsidRPr="0053710F" w:rsidTr="00E305A4">
        <w:trPr>
          <w:cantSplit/>
          <w:trHeight w:val="416"/>
        </w:trPr>
        <w:tc>
          <w:tcPr>
            <w:tcW w:w="1630" w:type="dxa"/>
            <w:shd w:val="clear" w:color="auto" w:fill="BFBFBF" w:themeFill="background1" w:themeFillShade="BF"/>
            <w:vAlign w:val="center"/>
            <w:hideMark/>
          </w:tcPr>
          <w:p w:rsidR="00B010F6" w:rsidRPr="0053710F" w:rsidRDefault="00B010F6" w:rsidP="00E305A4">
            <w:pPr>
              <w:keepLines/>
              <w:tabs>
                <w:tab w:val="left" w:pos="794"/>
                <w:tab w:val="left" w:pos="1191"/>
                <w:tab w:val="left" w:pos="1588"/>
                <w:tab w:val="left" w:pos="1985"/>
              </w:tabs>
              <w:overflowPunct/>
              <w:autoSpaceDE/>
              <w:autoSpaceDN/>
              <w:adjustRightInd/>
              <w:spacing w:after="0" w:line="240" w:lineRule="auto"/>
              <w:jc w:val="center"/>
              <w:textAlignment w:val="auto"/>
              <w:rPr>
                <w:rFonts w:ascii="Calibri" w:eastAsia="Times New Roman" w:hAnsi="Calibri" w:cs="Calibri"/>
                <w:b/>
                <w:color w:val="000000"/>
                <w:sz w:val="20"/>
                <w:szCs w:val="20"/>
                <w:lang w:val="en-US" w:eastAsia="fr-FR"/>
              </w:rPr>
            </w:pPr>
            <w:r w:rsidRPr="0053710F">
              <w:rPr>
                <w:rFonts w:ascii="Calibri" w:eastAsia="Times New Roman" w:hAnsi="Calibri" w:cs="Calibri"/>
                <w:b/>
                <w:color w:val="000000"/>
                <w:sz w:val="20"/>
                <w:szCs w:val="20"/>
                <w:lang w:val="en-US" w:eastAsia="fr-FR"/>
              </w:rPr>
              <w:t>Added value for 5G system</w:t>
            </w:r>
          </w:p>
        </w:tc>
        <w:tc>
          <w:tcPr>
            <w:tcW w:w="1630" w:type="dxa"/>
            <w:vAlign w:val="center"/>
            <w:hideMark/>
          </w:tcPr>
          <w:p w:rsidR="00B010F6" w:rsidRDefault="00B010F6" w:rsidP="00F70C5A">
            <w:pPr>
              <w:spacing w:after="0" w:line="240" w:lineRule="auto"/>
              <w:jc w:val="center"/>
              <w:rPr>
                <w:rFonts w:ascii="Calibri" w:eastAsia="Times New Roman" w:hAnsi="Calibri" w:cs="Calibri"/>
                <w:color w:val="000000"/>
                <w:sz w:val="20"/>
                <w:szCs w:val="20"/>
                <w:lang w:val="en-US" w:eastAsia="fr-FR"/>
              </w:rPr>
            </w:pPr>
            <w:r w:rsidRPr="0053710F">
              <w:rPr>
                <w:rFonts w:ascii="Calibri" w:eastAsia="Times New Roman" w:hAnsi="Calibri" w:cs="Calibri"/>
                <w:color w:val="000000"/>
                <w:sz w:val="20"/>
                <w:szCs w:val="20"/>
                <w:lang w:val="en-US" w:eastAsia="fr-FR"/>
              </w:rPr>
              <w:t>Service coverage extension through direct access, network resiliency</w:t>
            </w:r>
          </w:p>
          <w:p w:rsidR="00F720E3" w:rsidRPr="0053710F" w:rsidRDefault="00F720E3" w:rsidP="00F720E3">
            <w:pPr>
              <w:spacing w:after="0" w:line="240" w:lineRule="auto"/>
              <w:jc w:val="center"/>
              <w:rPr>
                <w:rFonts w:ascii="Calibri" w:eastAsia="Times New Roman" w:hAnsi="Calibri" w:cs="Calibri"/>
                <w:color w:val="000000"/>
                <w:sz w:val="20"/>
                <w:szCs w:val="20"/>
                <w:lang w:val="en-US" w:eastAsia="fr-FR"/>
              </w:rPr>
            </w:pPr>
            <w:r>
              <w:rPr>
                <w:rFonts w:ascii="Calibri" w:eastAsia="Times New Roman" w:hAnsi="Calibri" w:cs="Calibri"/>
                <w:color w:val="000000"/>
                <w:lang w:eastAsia="fr-FR"/>
              </w:rPr>
              <w:t xml:space="preserve">+ </w:t>
            </w:r>
            <w:r w:rsidRPr="0053710F">
              <w:rPr>
                <w:rFonts w:ascii="Calibri" w:eastAsia="Times New Roman" w:hAnsi="Calibri" w:cs="Calibri"/>
                <w:color w:val="000000"/>
                <w:lang w:val="en-US" w:eastAsia="fr-FR"/>
              </w:rPr>
              <w:t>Backhaul</w:t>
            </w:r>
            <w:r w:rsidRPr="0053710F">
              <w:rPr>
                <w:rFonts w:ascii="Calibri" w:eastAsia="Times New Roman" w:hAnsi="Calibri" w:cs="Calibri"/>
                <w:color w:val="000000"/>
                <w:sz w:val="20"/>
                <w:szCs w:val="20"/>
                <w:lang w:val="en-US" w:eastAsia="fr-FR"/>
              </w:rPr>
              <w:t>(IAB)</w:t>
            </w:r>
          </w:p>
        </w:tc>
        <w:tc>
          <w:tcPr>
            <w:tcW w:w="1630" w:type="dxa"/>
            <w:vAlign w:val="center"/>
            <w:hideMark/>
          </w:tcPr>
          <w:p w:rsidR="00B010F6" w:rsidRPr="0053710F" w:rsidRDefault="00B010F6" w:rsidP="00350A5D">
            <w:pPr>
              <w:spacing w:after="0" w:line="240" w:lineRule="auto"/>
              <w:jc w:val="center"/>
              <w:rPr>
                <w:rFonts w:ascii="Calibri" w:eastAsia="Times New Roman" w:hAnsi="Calibri" w:cs="Calibri"/>
                <w:color w:val="000000"/>
                <w:sz w:val="20"/>
                <w:szCs w:val="20"/>
                <w:lang w:val="en-US" w:eastAsia="fr-FR"/>
              </w:rPr>
            </w:pPr>
            <w:r w:rsidRPr="0053710F">
              <w:rPr>
                <w:rFonts w:ascii="Calibri" w:eastAsia="Times New Roman" w:hAnsi="Calibri" w:cs="Calibri"/>
                <w:color w:val="000000"/>
                <w:sz w:val="20"/>
                <w:szCs w:val="20"/>
                <w:lang w:val="en-US" w:eastAsia="fr-FR"/>
              </w:rPr>
              <w:t>Service coverage extension through direct access, network resiliency</w:t>
            </w:r>
          </w:p>
          <w:p w:rsidR="00B010F6" w:rsidRPr="0053710F" w:rsidRDefault="00B010F6" w:rsidP="00E305A4">
            <w:pPr>
              <w:spacing w:after="0"/>
              <w:jc w:val="center"/>
              <w:rPr>
                <w:rFonts w:ascii="Calibri" w:eastAsia="Times New Roman" w:hAnsi="Calibri" w:cs="Calibri"/>
                <w:b/>
                <w:color w:val="000000"/>
                <w:sz w:val="20"/>
                <w:szCs w:val="20"/>
                <w:lang w:val="en-US" w:eastAsia="fr-FR"/>
              </w:rPr>
            </w:pPr>
            <w:r w:rsidRPr="0053710F">
              <w:rPr>
                <w:rFonts w:ascii="Calibri" w:eastAsia="Times New Roman" w:hAnsi="Calibri" w:cs="Calibri"/>
                <w:color w:val="000000"/>
                <w:lang w:val="en-US" w:eastAsia="fr-FR"/>
              </w:rPr>
              <w:t>+ backhaul</w:t>
            </w:r>
            <w:r w:rsidRPr="0053710F">
              <w:rPr>
                <w:rFonts w:ascii="Calibri" w:eastAsia="Times New Roman" w:hAnsi="Calibri" w:cs="Calibri"/>
                <w:color w:val="000000"/>
                <w:sz w:val="20"/>
                <w:szCs w:val="20"/>
                <w:lang w:val="en-US" w:eastAsia="fr-FR"/>
              </w:rPr>
              <w:t>(IAB)</w:t>
            </w:r>
          </w:p>
        </w:tc>
        <w:tc>
          <w:tcPr>
            <w:tcW w:w="1630" w:type="dxa"/>
            <w:vAlign w:val="center"/>
            <w:hideMark/>
          </w:tcPr>
          <w:p w:rsidR="00B010F6" w:rsidRPr="0053710F" w:rsidRDefault="00B010F6" w:rsidP="00E305A4">
            <w:pPr>
              <w:spacing w:after="0" w:line="240" w:lineRule="auto"/>
              <w:jc w:val="center"/>
              <w:rPr>
                <w:rFonts w:ascii="Calibri" w:eastAsia="Times New Roman" w:hAnsi="Calibri" w:cs="Calibri"/>
                <w:b/>
                <w:color w:val="000000"/>
                <w:sz w:val="20"/>
                <w:szCs w:val="20"/>
                <w:lang w:val="en-US" w:eastAsia="fr-FR"/>
              </w:rPr>
            </w:pPr>
            <w:r w:rsidRPr="0053710F">
              <w:rPr>
                <w:rFonts w:ascii="Calibri" w:eastAsia="Times New Roman" w:hAnsi="Calibri" w:cs="Calibri"/>
                <w:color w:val="000000"/>
                <w:sz w:val="20"/>
                <w:szCs w:val="20"/>
                <w:lang w:val="en-US" w:eastAsia="fr-FR"/>
              </w:rPr>
              <w:t>Service coverage extension through direct access (for mMTC only)</w:t>
            </w:r>
          </w:p>
          <w:p w:rsidR="00B010F6" w:rsidRPr="0053710F" w:rsidRDefault="00B010F6" w:rsidP="00E305A4">
            <w:pPr>
              <w:spacing w:after="0"/>
              <w:jc w:val="center"/>
              <w:rPr>
                <w:rFonts w:ascii="Calibri" w:eastAsia="Times New Roman" w:hAnsi="Calibri" w:cs="Calibri"/>
                <w:b/>
                <w:color w:val="000000"/>
                <w:sz w:val="20"/>
                <w:szCs w:val="20"/>
                <w:lang w:val="en-US" w:eastAsia="fr-FR"/>
              </w:rPr>
            </w:pPr>
            <w:r w:rsidRPr="0053710F">
              <w:rPr>
                <w:rFonts w:ascii="Calibri" w:eastAsia="Times New Roman" w:hAnsi="Calibri" w:cs="Calibri"/>
                <w:color w:val="000000"/>
                <w:lang w:val="en-US" w:eastAsia="fr-FR"/>
              </w:rPr>
              <w:t>+ backhaul</w:t>
            </w:r>
            <w:r w:rsidRPr="0053710F">
              <w:rPr>
                <w:rFonts w:ascii="Calibri" w:eastAsia="Times New Roman" w:hAnsi="Calibri" w:cs="Calibri"/>
                <w:color w:val="000000"/>
                <w:sz w:val="20"/>
                <w:szCs w:val="20"/>
                <w:lang w:val="en-US" w:eastAsia="fr-FR"/>
              </w:rPr>
              <w:t>(IAB)</w:t>
            </w:r>
          </w:p>
        </w:tc>
        <w:tc>
          <w:tcPr>
            <w:tcW w:w="1630" w:type="dxa"/>
            <w:vAlign w:val="center"/>
            <w:hideMark/>
          </w:tcPr>
          <w:p w:rsidR="007B6FF6" w:rsidRPr="00917277" w:rsidRDefault="007B6FF6" w:rsidP="007B6FF6">
            <w:pPr>
              <w:keepLines/>
              <w:tabs>
                <w:tab w:val="left" w:pos="794"/>
                <w:tab w:val="left" w:pos="1191"/>
                <w:tab w:val="left" w:pos="1588"/>
                <w:tab w:val="left" w:pos="1985"/>
              </w:tabs>
              <w:overflowPunct/>
              <w:autoSpaceDE/>
              <w:autoSpaceDN/>
              <w:adjustRightInd/>
              <w:spacing w:before="120" w:after="0" w:line="240" w:lineRule="auto"/>
              <w:jc w:val="center"/>
              <w:textAlignment w:val="auto"/>
              <w:rPr>
                <w:rFonts w:ascii="Calibri" w:eastAsia="Times New Roman" w:hAnsi="Calibri" w:cs="Calibri"/>
                <w:color w:val="000000"/>
                <w:sz w:val="20"/>
                <w:szCs w:val="20"/>
                <w:lang w:val="en-US" w:eastAsia="fr-FR"/>
              </w:rPr>
            </w:pPr>
            <w:r w:rsidRPr="00917277">
              <w:rPr>
                <w:rFonts w:ascii="Calibri" w:eastAsia="Times New Roman" w:hAnsi="Calibri" w:cs="Calibri"/>
                <w:color w:val="000000"/>
                <w:sz w:val="20"/>
                <w:szCs w:val="20"/>
                <w:lang w:val="en-US" w:eastAsia="fr-FR"/>
              </w:rPr>
              <w:t>Service coverage extension through direct access, network resiliency</w:t>
            </w:r>
          </w:p>
          <w:p w:rsidR="00B010F6" w:rsidRPr="0053710F" w:rsidRDefault="007B6FF6" w:rsidP="007B6FF6">
            <w:pPr>
              <w:spacing w:after="0"/>
              <w:jc w:val="center"/>
              <w:rPr>
                <w:rFonts w:ascii="Calibri" w:eastAsia="Times New Roman" w:hAnsi="Calibri" w:cs="Calibri"/>
                <w:b/>
                <w:color w:val="000000"/>
                <w:sz w:val="20"/>
                <w:szCs w:val="20"/>
                <w:lang w:val="en-US" w:eastAsia="fr-FR"/>
              </w:rPr>
            </w:pPr>
            <w:r>
              <w:rPr>
                <w:rFonts w:ascii="Calibri" w:eastAsia="Times New Roman" w:hAnsi="Calibri" w:cs="Calibri"/>
                <w:color w:val="000000"/>
                <w:lang w:eastAsia="fr-FR"/>
              </w:rPr>
              <w:t xml:space="preserve">+ </w:t>
            </w:r>
            <w:r w:rsidR="00B010F6" w:rsidRPr="0053710F">
              <w:rPr>
                <w:rFonts w:ascii="Calibri" w:eastAsia="Times New Roman" w:hAnsi="Calibri" w:cs="Calibri"/>
                <w:color w:val="000000"/>
                <w:lang w:val="en-US" w:eastAsia="fr-FR"/>
              </w:rPr>
              <w:t>Backhaul</w:t>
            </w:r>
            <w:r w:rsidR="00B010F6" w:rsidRPr="0053710F">
              <w:rPr>
                <w:rFonts w:ascii="Calibri" w:eastAsia="Times New Roman" w:hAnsi="Calibri" w:cs="Calibri"/>
                <w:color w:val="000000"/>
                <w:sz w:val="20"/>
                <w:szCs w:val="20"/>
                <w:lang w:val="en-US" w:eastAsia="fr-FR"/>
              </w:rPr>
              <w:t>(IAB)</w:t>
            </w:r>
          </w:p>
        </w:tc>
        <w:tc>
          <w:tcPr>
            <w:tcW w:w="1631" w:type="dxa"/>
            <w:vAlign w:val="center"/>
            <w:hideMark/>
          </w:tcPr>
          <w:p w:rsidR="00B010F6" w:rsidRPr="0053710F" w:rsidRDefault="00B010F6" w:rsidP="00E305A4">
            <w:pPr>
              <w:spacing w:after="0"/>
              <w:jc w:val="center"/>
              <w:rPr>
                <w:rFonts w:ascii="Calibri" w:eastAsia="Times New Roman" w:hAnsi="Calibri" w:cs="Calibri"/>
                <w:b/>
                <w:color w:val="000000"/>
                <w:sz w:val="20"/>
                <w:szCs w:val="20"/>
                <w:lang w:val="en-US" w:eastAsia="fr-FR"/>
              </w:rPr>
            </w:pPr>
            <w:r w:rsidRPr="0053710F">
              <w:rPr>
                <w:rFonts w:ascii="Calibri" w:eastAsia="Times New Roman" w:hAnsi="Calibri" w:cs="Calibri"/>
                <w:color w:val="000000"/>
                <w:lang w:val="en-US" w:eastAsia="fr-FR"/>
              </w:rPr>
              <w:t>Backhaul</w:t>
            </w:r>
            <w:r w:rsidRPr="0053710F">
              <w:rPr>
                <w:rFonts w:ascii="Calibri" w:eastAsia="Times New Roman" w:hAnsi="Calibri" w:cs="Calibri"/>
                <w:color w:val="000000"/>
                <w:sz w:val="20"/>
                <w:szCs w:val="20"/>
                <w:lang w:val="en-US" w:eastAsia="fr-FR"/>
              </w:rPr>
              <w:t>(IAB)</w:t>
            </w:r>
          </w:p>
        </w:tc>
      </w:tr>
      <w:tr w:rsidR="00B010F6" w:rsidRPr="002933FD" w:rsidTr="00952BD3">
        <w:tc>
          <w:tcPr>
            <w:tcW w:w="9781" w:type="dxa"/>
            <w:gridSpan w:val="6"/>
            <w:hideMark/>
          </w:tcPr>
          <w:p w:rsidR="00B010F6" w:rsidRPr="0053710F" w:rsidRDefault="00B010F6" w:rsidP="0053710F">
            <w:pPr>
              <w:spacing w:after="0"/>
              <w:jc w:val="center"/>
              <w:rPr>
                <w:rFonts w:ascii="Calibri" w:hAnsi="Calibri" w:cs="Calibri"/>
                <w:sz w:val="20"/>
                <w:szCs w:val="20"/>
                <w:lang w:val="en-US"/>
              </w:rPr>
            </w:pPr>
            <w:r w:rsidRPr="0053710F">
              <w:rPr>
                <w:rFonts w:ascii="Calibri" w:hAnsi="Calibri" w:cs="Calibri"/>
                <w:b/>
                <w:sz w:val="20"/>
                <w:szCs w:val="20"/>
                <w:lang w:val="en-US"/>
              </w:rPr>
              <w:t>Note 1</w:t>
            </w:r>
            <w:r w:rsidRPr="0053710F">
              <w:rPr>
                <w:rFonts w:ascii="Calibri" w:hAnsi="Calibri" w:cs="Calibri"/>
                <w:sz w:val="20"/>
                <w:szCs w:val="20"/>
                <w:lang w:val="en-US"/>
              </w:rPr>
              <w:t>: The added value of HEO being very specific, it is proposed to consider this scenario in a future release.</w:t>
            </w:r>
          </w:p>
          <w:p w:rsidR="00FA2215" w:rsidRDefault="00B010F6" w:rsidP="00FA2215">
            <w:pPr>
              <w:spacing w:after="0" w:line="240" w:lineRule="auto"/>
              <w:jc w:val="center"/>
              <w:rPr>
                <w:rFonts w:ascii="Calibri" w:hAnsi="Calibri" w:cs="Calibri"/>
                <w:sz w:val="20"/>
                <w:szCs w:val="20"/>
                <w:lang w:val="en-US"/>
              </w:rPr>
            </w:pPr>
            <w:r w:rsidRPr="0053710F">
              <w:rPr>
                <w:rFonts w:ascii="Calibri" w:hAnsi="Calibri" w:cs="Calibri"/>
                <w:b/>
                <w:sz w:val="20"/>
                <w:szCs w:val="20"/>
                <w:lang w:val="en-US"/>
              </w:rPr>
              <w:t>Note 2</w:t>
            </w:r>
            <w:r w:rsidRPr="0053710F">
              <w:rPr>
                <w:rFonts w:ascii="Calibri" w:hAnsi="Calibri" w:cs="Calibri"/>
                <w:sz w:val="20"/>
                <w:szCs w:val="20"/>
                <w:lang w:val="en-US"/>
              </w:rPr>
              <w:t>: When combined with low latency access technologies (e.g. cellular, LEO or HAPS based), this characteristic can be mitigated through appropriate traffic steering techniques across these access technologies.</w:t>
            </w:r>
          </w:p>
          <w:p w:rsidR="00FA2215" w:rsidRPr="0053710F" w:rsidRDefault="00FA2215" w:rsidP="00FA2215">
            <w:pPr>
              <w:spacing w:after="0" w:line="240" w:lineRule="auto"/>
              <w:jc w:val="center"/>
              <w:rPr>
                <w:rFonts w:ascii="Calibri" w:eastAsia="MS Mincho" w:hAnsi="Calibri" w:cs="Calibri"/>
                <w:b/>
                <w:sz w:val="20"/>
                <w:szCs w:val="20"/>
                <w:lang w:val="en-US" w:eastAsia="ja-JP"/>
              </w:rPr>
            </w:pPr>
            <w:r>
              <w:rPr>
                <w:rFonts w:ascii="Calibri" w:hAnsi="Calibri" w:cs="Calibri"/>
                <w:sz w:val="20"/>
                <w:szCs w:val="20"/>
                <w:lang w:val="en-US"/>
              </w:rPr>
              <w:t xml:space="preserve">Note 3: </w:t>
            </w:r>
            <w:r>
              <w:rPr>
                <w:rFonts w:ascii="Calibri" w:eastAsia="Times New Roman" w:hAnsi="Calibri" w:cs="Calibri"/>
                <w:color w:val="000000"/>
                <w:sz w:val="20"/>
                <w:szCs w:val="20"/>
                <w:lang w:val="en-US" w:eastAsia="fr-FR"/>
              </w:rPr>
              <w:t>Targeted services with possible service rate limitation (e.g. edge coverage performances)</w:t>
            </w:r>
          </w:p>
        </w:tc>
      </w:tr>
    </w:tbl>
    <w:p w:rsidR="00B010F6" w:rsidRPr="0053710F" w:rsidRDefault="00B010F6" w:rsidP="00B010F6">
      <w:pPr>
        <w:rPr>
          <w:rFonts w:ascii="Calibri" w:hAnsi="Calibri" w:cs="Calibri"/>
          <w:lang w:val="en-US"/>
        </w:rPr>
      </w:pPr>
    </w:p>
    <w:p w:rsidR="00413733" w:rsidRDefault="00413733" w:rsidP="00E13912">
      <w:pPr>
        <w:spacing w:after="0"/>
        <w:rPr>
          <w:sz w:val="24"/>
          <w:szCs w:val="24"/>
          <w:lang w:val="en-US"/>
        </w:rPr>
      </w:pPr>
    </w:p>
    <w:p w:rsidR="00D06522" w:rsidRDefault="00C5262C" w:rsidP="00BC15E6">
      <w:pPr>
        <w:pStyle w:val="Titre2"/>
        <w:numPr>
          <w:ilvl w:val="1"/>
          <w:numId w:val="8"/>
        </w:numPr>
        <w:rPr>
          <w:lang w:val="en-US"/>
        </w:rPr>
      </w:pPr>
      <w:r>
        <w:rPr>
          <w:lang w:val="en-US"/>
        </w:rPr>
        <w:t>Effects creating impacts on 5G standard</w:t>
      </w:r>
      <w:r w:rsidR="003E41D7">
        <w:rPr>
          <w:lang w:val="en-US"/>
        </w:rPr>
        <w:t>s</w:t>
      </w:r>
      <w:r>
        <w:rPr>
          <w:lang w:val="en-US"/>
        </w:rPr>
        <w:t xml:space="preserve"> for the “NTN” reference scenarios</w:t>
      </w:r>
    </w:p>
    <w:p w:rsidR="00266D4D" w:rsidRDefault="00266D4D" w:rsidP="00E13912">
      <w:pPr>
        <w:spacing w:after="0"/>
        <w:rPr>
          <w:sz w:val="24"/>
          <w:szCs w:val="24"/>
          <w:lang w:val="en-US"/>
        </w:rPr>
      </w:pPr>
    </w:p>
    <w:p w:rsidR="00D13CAB" w:rsidRDefault="00263452" w:rsidP="00620AB1">
      <w:pPr>
        <w:spacing w:after="0"/>
        <w:jc w:val="both"/>
        <w:rPr>
          <w:sz w:val="24"/>
          <w:szCs w:val="24"/>
          <w:lang w:val="en-US"/>
        </w:rPr>
      </w:pPr>
      <w:r>
        <w:rPr>
          <w:sz w:val="24"/>
          <w:szCs w:val="24"/>
          <w:lang w:val="en-US"/>
        </w:rPr>
        <w:t>The main impact</w:t>
      </w:r>
      <w:r w:rsidR="003E41D7">
        <w:rPr>
          <w:sz w:val="24"/>
          <w:szCs w:val="24"/>
          <w:lang w:val="en-US"/>
        </w:rPr>
        <w:t>s</w:t>
      </w:r>
      <w:r>
        <w:rPr>
          <w:sz w:val="24"/>
          <w:szCs w:val="24"/>
          <w:lang w:val="en-US"/>
        </w:rPr>
        <w:t xml:space="preserve"> on 5G standard</w:t>
      </w:r>
      <w:r w:rsidR="003E41D7">
        <w:rPr>
          <w:sz w:val="24"/>
          <w:szCs w:val="24"/>
          <w:lang w:val="en-US"/>
        </w:rPr>
        <w:t>s</w:t>
      </w:r>
      <w:r>
        <w:rPr>
          <w:sz w:val="24"/>
          <w:szCs w:val="24"/>
          <w:lang w:val="en-US"/>
        </w:rPr>
        <w:t xml:space="preserve"> are listed in the table below for the different NTN reference scenarios (See 3GPP TR 38.811 table 8.3-2).</w:t>
      </w:r>
    </w:p>
    <w:p w:rsidR="00263452" w:rsidRDefault="00263452" w:rsidP="00620AB1">
      <w:pPr>
        <w:spacing w:after="0"/>
        <w:jc w:val="both"/>
        <w:rPr>
          <w:sz w:val="24"/>
          <w:szCs w:val="24"/>
          <w:lang w:val="en-US"/>
        </w:rPr>
      </w:pPr>
    </w:p>
    <w:p w:rsidR="00D13CAB" w:rsidRPr="008A35AB" w:rsidRDefault="00D13CAB" w:rsidP="00D13CAB">
      <w:pPr>
        <w:pStyle w:val="TH"/>
        <w:keepNext w:val="0"/>
        <w:widowControl w:val="0"/>
        <w:rPr>
          <w:rFonts w:cs="Arial"/>
          <w:sz w:val="20"/>
          <w:szCs w:val="20"/>
          <w:lang w:val="en-US"/>
        </w:rPr>
      </w:pPr>
      <w:r>
        <w:rPr>
          <w:lang w:val="en-US"/>
        </w:rPr>
        <w:t xml:space="preserve">Table </w:t>
      </w:r>
      <w:r w:rsidR="00117E51">
        <w:rPr>
          <w:lang w:val="en-US"/>
        </w:rPr>
        <w:t>2.</w:t>
      </w:r>
      <w:r w:rsidR="00263452">
        <w:rPr>
          <w:lang w:val="en-US"/>
        </w:rPr>
        <w:t>3</w:t>
      </w:r>
      <w:r w:rsidRPr="00122DD4">
        <w:rPr>
          <w:lang w:val="en-US"/>
        </w:rPr>
        <w:t xml:space="preserve">: </w:t>
      </w:r>
      <w:r>
        <w:rPr>
          <w:lang w:val="en-US"/>
        </w:rPr>
        <w:t xml:space="preserve">NR impacts to support the reference scenarios of </w:t>
      </w:r>
      <w:r w:rsidRPr="00DC2247">
        <w:rPr>
          <w:lang w:val="en-US"/>
        </w:rPr>
        <w:t>Non-Terres</w:t>
      </w:r>
      <w:r w:rsidR="003E41D7">
        <w:rPr>
          <w:lang w:val="en-US"/>
        </w:rPr>
        <w:t>trial Networks</w:t>
      </w:r>
    </w:p>
    <w:tbl>
      <w:tblPr>
        <w:tblW w:w="9380" w:type="dxa"/>
        <w:tblInd w:w="55" w:type="dxa"/>
        <w:tblCellMar>
          <w:left w:w="70" w:type="dxa"/>
          <w:right w:w="70" w:type="dxa"/>
        </w:tblCellMar>
        <w:tblLook w:val="04A0" w:firstRow="1" w:lastRow="0" w:firstColumn="1" w:lastColumn="0" w:noHBand="0" w:noVBand="1"/>
      </w:tblPr>
      <w:tblGrid>
        <w:gridCol w:w="1340"/>
        <w:gridCol w:w="1340"/>
        <w:gridCol w:w="1340"/>
        <w:gridCol w:w="1340"/>
        <w:gridCol w:w="1340"/>
        <w:gridCol w:w="1340"/>
        <w:gridCol w:w="1340"/>
      </w:tblGrid>
      <w:tr w:rsidR="00487477" w:rsidRPr="0053710F" w:rsidTr="00E57B77">
        <w:trPr>
          <w:cantSplit/>
          <w:tblHeader/>
        </w:trPr>
        <w:tc>
          <w:tcPr>
            <w:tcW w:w="2680" w:type="dxa"/>
            <w:gridSpan w:val="2"/>
            <w:tcBorders>
              <w:top w:val="single" w:sz="8" w:space="0" w:color="auto"/>
              <w:left w:val="single" w:sz="8" w:space="0" w:color="auto"/>
              <w:bottom w:val="single" w:sz="4" w:space="0" w:color="auto"/>
              <w:right w:val="single" w:sz="8" w:space="0" w:color="auto"/>
            </w:tcBorders>
            <w:shd w:val="clear" w:color="auto" w:fill="auto"/>
            <w:vAlign w:val="center"/>
            <w:hideMark/>
          </w:tcPr>
          <w:p w:rsidR="00487477" w:rsidRPr="0053710F" w:rsidRDefault="00487477" w:rsidP="00487477">
            <w:pPr>
              <w:spacing w:after="0" w:line="240" w:lineRule="auto"/>
              <w:rPr>
                <w:rFonts w:eastAsia="Times New Roman" w:cstheme="minorHAnsi"/>
                <w:b/>
                <w:bCs/>
                <w:color w:val="000000"/>
                <w:sz w:val="20"/>
                <w:szCs w:val="20"/>
                <w:lang w:val="en-US" w:eastAsia="fr-FR"/>
              </w:rPr>
            </w:pPr>
          </w:p>
          <w:p w:rsidR="00487477" w:rsidRPr="0053710F" w:rsidRDefault="00487477" w:rsidP="00771432">
            <w:pPr>
              <w:spacing w:after="0" w:line="240" w:lineRule="auto"/>
              <w:jc w:val="center"/>
              <w:rPr>
                <w:rFonts w:eastAsia="Times New Roman" w:cstheme="minorHAnsi"/>
                <w:b/>
                <w:bCs/>
                <w:color w:val="000000"/>
                <w:sz w:val="20"/>
                <w:szCs w:val="20"/>
                <w:lang w:eastAsia="fr-FR"/>
              </w:rPr>
            </w:pPr>
            <w:proofErr w:type="spellStart"/>
            <w:r w:rsidRPr="0053710F">
              <w:rPr>
                <w:rFonts w:eastAsia="Calibri" w:cstheme="minorHAnsi"/>
                <w:b/>
                <w:bCs/>
                <w:color w:val="000000"/>
                <w:sz w:val="20"/>
                <w:szCs w:val="20"/>
                <w:lang w:eastAsia="fr-FR"/>
              </w:rPr>
              <w:t>Effects</w:t>
            </w:r>
            <w:proofErr w:type="spellEnd"/>
          </w:p>
        </w:tc>
        <w:tc>
          <w:tcPr>
            <w:tcW w:w="1340" w:type="dxa"/>
            <w:tcBorders>
              <w:top w:val="single" w:sz="8" w:space="0" w:color="auto"/>
              <w:left w:val="nil"/>
              <w:bottom w:val="single" w:sz="4" w:space="0" w:color="auto"/>
              <w:right w:val="single" w:sz="8" w:space="0" w:color="auto"/>
            </w:tcBorders>
            <w:shd w:val="clear" w:color="auto" w:fill="BFBFBF" w:themeFill="background1" w:themeFillShade="BF"/>
            <w:vAlign w:val="center"/>
            <w:hideMark/>
          </w:tcPr>
          <w:p w:rsidR="00487477" w:rsidRPr="0053710F" w:rsidRDefault="00487477" w:rsidP="00085561">
            <w:pPr>
              <w:spacing w:after="0" w:line="240" w:lineRule="auto"/>
              <w:jc w:val="center"/>
              <w:rPr>
                <w:rFonts w:eastAsia="Times New Roman" w:cstheme="minorHAnsi"/>
                <w:b/>
                <w:bCs/>
                <w:color w:val="000000"/>
                <w:sz w:val="20"/>
                <w:szCs w:val="20"/>
                <w:lang w:eastAsia="fr-FR"/>
              </w:rPr>
            </w:pPr>
            <w:r w:rsidRPr="0053710F">
              <w:rPr>
                <w:rFonts w:eastAsia="Calibri" w:cstheme="minorHAnsi"/>
                <w:b/>
                <w:bCs/>
                <w:color w:val="000000"/>
                <w:sz w:val="20"/>
                <w:szCs w:val="20"/>
                <w:lang w:eastAsia="fr-FR"/>
              </w:rPr>
              <w:t>HAPS</w:t>
            </w:r>
          </w:p>
        </w:tc>
        <w:tc>
          <w:tcPr>
            <w:tcW w:w="1340" w:type="dxa"/>
            <w:tcBorders>
              <w:top w:val="single" w:sz="8" w:space="0" w:color="auto"/>
              <w:left w:val="nil"/>
              <w:bottom w:val="single" w:sz="4" w:space="0" w:color="auto"/>
              <w:right w:val="single" w:sz="8" w:space="0" w:color="auto"/>
            </w:tcBorders>
            <w:shd w:val="clear" w:color="auto" w:fill="BFBFBF" w:themeFill="background1" w:themeFillShade="BF"/>
            <w:vAlign w:val="center"/>
            <w:hideMark/>
          </w:tcPr>
          <w:p w:rsidR="00487477" w:rsidRPr="0053710F" w:rsidRDefault="00487477" w:rsidP="00712DDE">
            <w:pPr>
              <w:spacing w:after="0" w:line="240" w:lineRule="auto"/>
              <w:jc w:val="center"/>
              <w:rPr>
                <w:rFonts w:eastAsia="Times New Roman" w:cstheme="minorHAnsi"/>
                <w:b/>
                <w:bCs/>
                <w:color w:val="000000"/>
                <w:sz w:val="20"/>
                <w:szCs w:val="20"/>
                <w:lang w:eastAsia="fr-FR"/>
              </w:rPr>
            </w:pPr>
            <w:r w:rsidRPr="0053710F">
              <w:rPr>
                <w:rFonts w:eastAsia="Calibri" w:cstheme="minorHAnsi"/>
                <w:b/>
                <w:bCs/>
                <w:color w:val="000000"/>
                <w:sz w:val="20"/>
                <w:szCs w:val="20"/>
                <w:lang w:eastAsia="fr-FR"/>
              </w:rPr>
              <w:t>LEO</w:t>
            </w:r>
          </w:p>
        </w:tc>
        <w:tc>
          <w:tcPr>
            <w:tcW w:w="1340" w:type="dxa"/>
            <w:tcBorders>
              <w:top w:val="single" w:sz="8" w:space="0" w:color="auto"/>
              <w:left w:val="nil"/>
              <w:bottom w:val="single" w:sz="4" w:space="0" w:color="auto"/>
              <w:right w:val="single" w:sz="8" w:space="0" w:color="auto"/>
            </w:tcBorders>
            <w:shd w:val="clear" w:color="auto" w:fill="BFBFBF" w:themeFill="background1" w:themeFillShade="BF"/>
            <w:vAlign w:val="center"/>
            <w:hideMark/>
          </w:tcPr>
          <w:p w:rsidR="00487477" w:rsidRPr="0053710F" w:rsidRDefault="00487477" w:rsidP="00154B79">
            <w:pPr>
              <w:spacing w:after="0" w:line="240" w:lineRule="auto"/>
              <w:jc w:val="center"/>
              <w:rPr>
                <w:rFonts w:eastAsia="Times New Roman" w:cstheme="minorHAnsi"/>
                <w:b/>
                <w:bCs/>
                <w:color w:val="000000"/>
                <w:sz w:val="20"/>
                <w:szCs w:val="20"/>
                <w:lang w:eastAsia="fr-FR"/>
              </w:rPr>
            </w:pPr>
            <w:r w:rsidRPr="0053710F">
              <w:rPr>
                <w:rFonts w:eastAsia="Calibri" w:cstheme="minorHAnsi"/>
                <w:b/>
                <w:bCs/>
                <w:color w:val="000000"/>
                <w:sz w:val="20"/>
                <w:szCs w:val="20"/>
                <w:lang w:eastAsia="fr-FR"/>
              </w:rPr>
              <w:t>MEO</w:t>
            </w:r>
          </w:p>
        </w:tc>
        <w:tc>
          <w:tcPr>
            <w:tcW w:w="1340" w:type="dxa"/>
            <w:tcBorders>
              <w:top w:val="single" w:sz="8" w:space="0" w:color="auto"/>
              <w:left w:val="nil"/>
              <w:bottom w:val="single" w:sz="4" w:space="0" w:color="auto"/>
              <w:right w:val="single" w:sz="8" w:space="0" w:color="auto"/>
            </w:tcBorders>
            <w:shd w:val="clear" w:color="auto" w:fill="BFBFBF" w:themeFill="background1" w:themeFillShade="BF"/>
            <w:vAlign w:val="center"/>
            <w:hideMark/>
          </w:tcPr>
          <w:p w:rsidR="00487477" w:rsidRPr="0053710F" w:rsidRDefault="00487477" w:rsidP="0053710F">
            <w:pPr>
              <w:spacing w:after="0" w:line="240" w:lineRule="auto"/>
              <w:jc w:val="center"/>
              <w:rPr>
                <w:rFonts w:eastAsia="Times New Roman" w:cstheme="minorHAnsi"/>
                <w:b/>
                <w:bCs/>
                <w:color w:val="000000"/>
                <w:sz w:val="20"/>
                <w:szCs w:val="20"/>
                <w:lang w:eastAsia="fr-FR"/>
              </w:rPr>
            </w:pPr>
            <w:r w:rsidRPr="0053710F">
              <w:rPr>
                <w:rFonts w:eastAsia="Calibri" w:cstheme="minorHAnsi"/>
                <w:b/>
                <w:bCs/>
                <w:color w:val="000000"/>
                <w:sz w:val="20"/>
                <w:szCs w:val="20"/>
                <w:lang w:eastAsia="fr-FR"/>
              </w:rPr>
              <w:t>GEO</w:t>
            </w:r>
          </w:p>
        </w:tc>
        <w:tc>
          <w:tcPr>
            <w:tcW w:w="1340" w:type="dxa"/>
            <w:tcBorders>
              <w:top w:val="single" w:sz="8" w:space="0" w:color="auto"/>
              <w:left w:val="nil"/>
              <w:bottom w:val="single" w:sz="4" w:space="0" w:color="auto"/>
              <w:right w:val="single" w:sz="8" w:space="0" w:color="auto"/>
            </w:tcBorders>
            <w:shd w:val="clear" w:color="auto" w:fill="BFBFBF" w:themeFill="background1" w:themeFillShade="BF"/>
            <w:vAlign w:val="center"/>
            <w:hideMark/>
          </w:tcPr>
          <w:p w:rsidR="00487477" w:rsidRPr="0053710F" w:rsidRDefault="00487477" w:rsidP="0053710F">
            <w:pPr>
              <w:spacing w:after="0" w:line="240" w:lineRule="auto"/>
              <w:jc w:val="center"/>
              <w:rPr>
                <w:rFonts w:eastAsia="Times New Roman" w:cstheme="minorHAnsi"/>
                <w:b/>
                <w:bCs/>
                <w:color w:val="000000"/>
                <w:sz w:val="20"/>
                <w:szCs w:val="20"/>
                <w:lang w:eastAsia="fr-FR"/>
              </w:rPr>
            </w:pPr>
            <w:r w:rsidRPr="0053710F">
              <w:rPr>
                <w:rFonts w:eastAsia="Calibri" w:cstheme="minorHAnsi"/>
                <w:b/>
                <w:bCs/>
                <w:color w:val="000000"/>
                <w:sz w:val="20"/>
                <w:szCs w:val="20"/>
                <w:lang w:eastAsia="fr-FR"/>
              </w:rPr>
              <w:t>HEO</w:t>
            </w:r>
          </w:p>
        </w:tc>
      </w:tr>
      <w:tr w:rsidR="00771432" w:rsidRPr="002933FD" w:rsidTr="00E57B77">
        <w:trPr>
          <w:cantSplit/>
        </w:trPr>
        <w:tc>
          <w:tcPr>
            <w:tcW w:w="1340" w:type="dxa"/>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771432" w:rsidRPr="0053710F" w:rsidRDefault="00771432" w:rsidP="00771432">
            <w:pPr>
              <w:spacing w:after="0" w:line="240" w:lineRule="auto"/>
              <w:jc w:val="center"/>
              <w:rPr>
                <w:rFonts w:eastAsia="Times New Roman" w:cstheme="minorHAnsi"/>
                <w:color w:val="000000"/>
                <w:sz w:val="20"/>
                <w:szCs w:val="20"/>
                <w:lang w:val="en-US" w:eastAsia="fr-FR"/>
              </w:rPr>
            </w:pPr>
            <w:r w:rsidRPr="0053710F">
              <w:rPr>
                <w:rFonts w:eastAsia="Calibri" w:cstheme="minorHAnsi"/>
                <w:color w:val="000000"/>
                <w:sz w:val="20"/>
                <w:szCs w:val="20"/>
                <w:lang w:val="en-US" w:eastAsia="fr-FR"/>
              </w:rPr>
              <w:t>Motion of the space/aerial vehicles</w:t>
            </w:r>
          </w:p>
        </w:tc>
        <w:tc>
          <w:tcPr>
            <w:tcW w:w="1340" w:type="dxa"/>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771432" w:rsidRPr="0053710F" w:rsidRDefault="00771432" w:rsidP="00771432">
            <w:pPr>
              <w:keepLines/>
              <w:tabs>
                <w:tab w:val="left" w:pos="794"/>
                <w:tab w:val="left" w:pos="1191"/>
                <w:tab w:val="left" w:pos="1588"/>
                <w:tab w:val="left" w:pos="1985"/>
              </w:tabs>
              <w:spacing w:before="120" w:after="0" w:line="240" w:lineRule="auto"/>
              <w:jc w:val="center"/>
              <w:rPr>
                <w:rFonts w:eastAsia="Times New Roman" w:cstheme="minorHAnsi"/>
                <w:color w:val="000000"/>
                <w:sz w:val="20"/>
                <w:szCs w:val="20"/>
                <w:lang w:eastAsia="fr-FR"/>
              </w:rPr>
            </w:pPr>
            <w:proofErr w:type="spellStart"/>
            <w:r w:rsidRPr="0053710F">
              <w:rPr>
                <w:rFonts w:eastAsia="Calibri" w:cstheme="minorHAnsi"/>
                <w:color w:val="000000"/>
                <w:sz w:val="20"/>
                <w:szCs w:val="20"/>
                <w:lang w:eastAsia="fr-FR"/>
              </w:rPr>
              <w:t>Moving</w:t>
            </w:r>
            <w:proofErr w:type="spellEnd"/>
            <w:r w:rsidRPr="0053710F">
              <w:rPr>
                <w:rFonts w:eastAsia="Calibri" w:cstheme="minorHAnsi"/>
                <w:color w:val="000000"/>
                <w:sz w:val="20"/>
                <w:szCs w:val="20"/>
                <w:lang w:eastAsia="fr-FR"/>
              </w:rPr>
              <w:t xml:space="preserve"> </w:t>
            </w:r>
            <w:proofErr w:type="spellStart"/>
            <w:r w:rsidRPr="0053710F">
              <w:rPr>
                <w:rFonts w:eastAsia="Calibri" w:cstheme="minorHAnsi"/>
                <w:color w:val="000000"/>
                <w:sz w:val="20"/>
                <w:szCs w:val="20"/>
                <w:lang w:eastAsia="fr-FR"/>
              </w:rPr>
              <w:t>cell</w:t>
            </w:r>
            <w:proofErr w:type="spellEnd"/>
            <w:r w:rsidRPr="0053710F">
              <w:rPr>
                <w:rFonts w:eastAsia="Calibri" w:cstheme="minorHAnsi"/>
                <w:color w:val="000000"/>
                <w:sz w:val="20"/>
                <w:szCs w:val="20"/>
                <w:lang w:eastAsia="fr-FR"/>
              </w:rPr>
              <w:t xml:space="preserve"> pattern</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71432" w:rsidRPr="001B7FA3" w:rsidRDefault="00913C77" w:rsidP="00085561">
            <w:pPr>
              <w:keepLines/>
              <w:tabs>
                <w:tab w:val="left" w:pos="794"/>
                <w:tab w:val="left" w:pos="1191"/>
                <w:tab w:val="left" w:pos="1588"/>
                <w:tab w:val="left" w:pos="1985"/>
              </w:tabs>
              <w:spacing w:before="120" w:after="0" w:line="240" w:lineRule="auto"/>
              <w:jc w:val="center"/>
              <w:rPr>
                <w:rFonts w:eastAsia="Times New Roman" w:cstheme="minorHAnsi"/>
                <w:i/>
                <w:iCs/>
                <w:color w:val="000000"/>
                <w:sz w:val="20"/>
                <w:szCs w:val="20"/>
                <w:lang w:val="en-US" w:eastAsia="fr-FR"/>
              </w:rPr>
            </w:pPr>
            <w:r w:rsidRPr="001B7FA3">
              <w:rPr>
                <w:rFonts w:eastAsia="Calibri" w:cstheme="minorHAnsi"/>
                <w:i/>
                <w:iCs/>
                <w:color w:val="000000"/>
                <w:sz w:val="20"/>
                <w:szCs w:val="20"/>
                <w:lang w:val="en-US" w:eastAsia="fr-FR"/>
              </w:rPr>
              <w:t>Yes if beams are moving on earth</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71432" w:rsidRPr="0053710F" w:rsidRDefault="00771432" w:rsidP="00E93D65">
            <w:pPr>
              <w:keepLines/>
              <w:tabs>
                <w:tab w:val="left" w:pos="794"/>
                <w:tab w:val="left" w:pos="1191"/>
                <w:tab w:val="left" w:pos="1588"/>
                <w:tab w:val="left" w:pos="1985"/>
              </w:tabs>
              <w:spacing w:before="120" w:after="0" w:line="240" w:lineRule="auto"/>
              <w:jc w:val="center"/>
              <w:rPr>
                <w:rFonts w:eastAsia="Times New Roman" w:cstheme="minorHAnsi"/>
                <w:i/>
                <w:iCs/>
                <w:color w:val="000000"/>
                <w:sz w:val="20"/>
                <w:szCs w:val="20"/>
                <w:lang w:val="en-US" w:eastAsia="fr-FR"/>
              </w:rPr>
            </w:pPr>
            <w:r w:rsidRPr="0053710F">
              <w:rPr>
                <w:rFonts w:eastAsia="Calibri" w:cstheme="minorHAnsi"/>
                <w:i/>
                <w:iCs/>
                <w:color w:val="000000"/>
                <w:sz w:val="20"/>
                <w:szCs w:val="20"/>
                <w:lang w:val="en-US" w:eastAsia="fr-FR"/>
              </w:rPr>
              <w:t>Yes if beams are moving on Earth ( hence high speed)</w:t>
            </w:r>
            <w:r w:rsidR="00E93D65">
              <w:rPr>
                <w:rStyle w:val="Appelnotedebasdep"/>
                <w:rFonts w:eastAsia="Calibri" w:cstheme="minorHAnsi"/>
                <w:i/>
                <w:iCs/>
                <w:color w:val="000000"/>
                <w:szCs w:val="20"/>
                <w:lang w:val="en-US" w:eastAsia="fr-FR"/>
              </w:rPr>
              <w:footnoteReference w:id="1"/>
            </w:r>
          </w:p>
        </w:tc>
        <w:tc>
          <w:tcPr>
            <w:tcW w:w="13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71432" w:rsidRPr="0053710F" w:rsidRDefault="00771432" w:rsidP="00154B79">
            <w:pPr>
              <w:keepLines/>
              <w:tabs>
                <w:tab w:val="left" w:pos="794"/>
                <w:tab w:val="left" w:pos="1191"/>
                <w:tab w:val="left" w:pos="1588"/>
                <w:tab w:val="left" w:pos="1985"/>
              </w:tabs>
              <w:spacing w:before="120" w:after="0" w:line="240" w:lineRule="auto"/>
              <w:jc w:val="center"/>
              <w:rPr>
                <w:rFonts w:eastAsia="Times New Roman" w:cstheme="minorHAnsi"/>
                <w:i/>
                <w:iCs/>
                <w:color w:val="000000"/>
                <w:sz w:val="20"/>
                <w:szCs w:val="20"/>
                <w:lang w:val="en-US" w:eastAsia="fr-FR"/>
              </w:rPr>
            </w:pPr>
            <w:r w:rsidRPr="0053710F">
              <w:rPr>
                <w:rFonts w:eastAsia="Calibri" w:cstheme="minorHAnsi"/>
                <w:i/>
                <w:iCs/>
                <w:color w:val="000000"/>
                <w:sz w:val="20"/>
                <w:szCs w:val="20"/>
                <w:lang w:val="en-US" w:eastAsia="fr-FR"/>
              </w:rPr>
              <w:t xml:space="preserve">Yes if beams are moving on </w:t>
            </w:r>
            <w:r w:rsidR="003E6218" w:rsidRPr="0053710F">
              <w:rPr>
                <w:rFonts w:eastAsia="Calibri" w:cstheme="minorHAnsi"/>
                <w:i/>
                <w:iCs/>
                <w:color w:val="000000"/>
                <w:sz w:val="20"/>
                <w:szCs w:val="20"/>
                <w:lang w:val="en-US" w:eastAsia="fr-FR"/>
              </w:rPr>
              <w:t>E</w:t>
            </w:r>
            <w:r w:rsidRPr="0053710F">
              <w:rPr>
                <w:rFonts w:eastAsia="Calibri" w:cstheme="minorHAnsi"/>
                <w:i/>
                <w:iCs/>
                <w:color w:val="000000"/>
                <w:sz w:val="20"/>
                <w:szCs w:val="20"/>
                <w:lang w:val="en-US" w:eastAsia="fr-FR"/>
              </w:rPr>
              <w:t>arth ( hence high speed)</w:t>
            </w:r>
          </w:p>
        </w:tc>
        <w:tc>
          <w:tcPr>
            <w:tcW w:w="13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71432" w:rsidRPr="0053710F" w:rsidRDefault="00771432" w:rsidP="0053710F">
            <w:pPr>
              <w:keepLines/>
              <w:tabs>
                <w:tab w:val="left" w:pos="794"/>
                <w:tab w:val="left" w:pos="1191"/>
                <w:tab w:val="left" w:pos="1588"/>
                <w:tab w:val="left" w:pos="1985"/>
              </w:tabs>
              <w:spacing w:before="120" w:after="0" w:line="240" w:lineRule="auto"/>
              <w:jc w:val="center"/>
              <w:rPr>
                <w:rFonts w:eastAsia="Times New Roman" w:cstheme="minorHAnsi"/>
                <w:i/>
                <w:iCs/>
                <w:color w:val="000000"/>
                <w:sz w:val="20"/>
                <w:szCs w:val="20"/>
                <w:lang w:eastAsia="fr-FR"/>
              </w:rPr>
            </w:pPr>
            <w:r w:rsidRPr="0053710F">
              <w:rPr>
                <w:rFonts w:eastAsia="Calibri" w:cstheme="minorHAnsi"/>
                <w:i/>
                <w:iCs/>
                <w:color w:val="000000"/>
                <w:sz w:val="20"/>
                <w:szCs w:val="20"/>
                <w:lang w:eastAsia="fr-FR"/>
              </w:rPr>
              <w:t>No</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71432" w:rsidRPr="0053710F" w:rsidRDefault="00771432" w:rsidP="0053710F">
            <w:pPr>
              <w:keepLines/>
              <w:tabs>
                <w:tab w:val="left" w:pos="794"/>
                <w:tab w:val="left" w:pos="1191"/>
                <w:tab w:val="left" w:pos="1588"/>
                <w:tab w:val="left" w:pos="1985"/>
              </w:tabs>
              <w:spacing w:before="120" w:after="0" w:line="240" w:lineRule="auto"/>
              <w:jc w:val="center"/>
              <w:rPr>
                <w:rFonts w:eastAsia="Times New Roman" w:cstheme="minorHAnsi"/>
                <w:i/>
                <w:iCs/>
                <w:color w:val="000000"/>
                <w:sz w:val="20"/>
                <w:szCs w:val="20"/>
                <w:lang w:val="en-US" w:eastAsia="fr-FR"/>
              </w:rPr>
            </w:pPr>
            <w:r w:rsidRPr="0053710F">
              <w:rPr>
                <w:rFonts w:eastAsia="Calibri" w:cstheme="minorHAnsi"/>
                <w:i/>
                <w:iCs/>
                <w:color w:val="000000"/>
                <w:sz w:val="20"/>
                <w:szCs w:val="20"/>
                <w:lang w:val="en-US" w:eastAsia="fr-FR"/>
              </w:rPr>
              <w:t>Yes if beams are moving on Earth ( hence high speed)</w:t>
            </w:r>
          </w:p>
        </w:tc>
      </w:tr>
      <w:tr w:rsidR="00771432" w:rsidRPr="002933FD" w:rsidTr="00E57B77">
        <w:trPr>
          <w:cantSplit/>
        </w:trPr>
        <w:tc>
          <w:tcPr>
            <w:tcW w:w="1340" w:type="dxa"/>
            <w:vMerge/>
            <w:tcBorders>
              <w:top w:val="single" w:sz="4" w:space="0" w:color="auto"/>
              <w:left w:val="single" w:sz="8" w:space="0" w:color="auto"/>
              <w:bottom w:val="single" w:sz="8" w:space="0" w:color="000000"/>
              <w:right w:val="single" w:sz="8" w:space="0" w:color="auto"/>
            </w:tcBorders>
            <w:shd w:val="clear" w:color="auto" w:fill="BFBFBF" w:themeFill="background1" w:themeFillShade="BF"/>
            <w:vAlign w:val="center"/>
            <w:hideMark/>
          </w:tcPr>
          <w:p w:rsidR="00771432" w:rsidRPr="0053710F" w:rsidRDefault="00771432" w:rsidP="00771432">
            <w:pPr>
              <w:spacing w:after="0" w:line="240" w:lineRule="auto"/>
              <w:rPr>
                <w:rFonts w:eastAsia="Times New Roman" w:cstheme="minorHAnsi"/>
                <w:color w:val="000000"/>
                <w:sz w:val="20"/>
                <w:szCs w:val="20"/>
                <w:lang w:val="en-US" w:eastAsia="fr-FR"/>
              </w:rPr>
            </w:pPr>
          </w:p>
        </w:tc>
        <w:tc>
          <w:tcPr>
            <w:tcW w:w="1340" w:type="dxa"/>
            <w:vMerge/>
            <w:tcBorders>
              <w:top w:val="single" w:sz="4" w:space="0" w:color="auto"/>
              <w:left w:val="single" w:sz="8" w:space="0" w:color="auto"/>
              <w:bottom w:val="single" w:sz="8" w:space="0" w:color="000000"/>
              <w:right w:val="single" w:sz="8" w:space="0" w:color="auto"/>
            </w:tcBorders>
            <w:shd w:val="clear" w:color="auto" w:fill="BFBFBF" w:themeFill="background1" w:themeFillShade="BF"/>
            <w:vAlign w:val="center"/>
            <w:hideMark/>
          </w:tcPr>
          <w:p w:rsidR="00771432" w:rsidRPr="0053710F" w:rsidRDefault="00771432" w:rsidP="00771432">
            <w:pPr>
              <w:spacing w:after="0" w:line="240" w:lineRule="auto"/>
              <w:rPr>
                <w:rFonts w:eastAsia="Times New Roman" w:cstheme="minorHAnsi"/>
                <w:color w:val="000000"/>
                <w:sz w:val="20"/>
                <w:szCs w:val="20"/>
                <w:lang w:val="en-US" w:eastAsia="fr-FR"/>
              </w:rPr>
            </w:pPr>
          </w:p>
        </w:tc>
        <w:tc>
          <w:tcPr>
            <w:tcW w:w="1340" w:type="dxa"/>
            <w:tcBorders>
              <w:top w:val="single" w:sz="4" w:space="0" w:color="auto"/>
              <w:left w:val="nil"/>
              <w:bottom w:val="nil"/>
              <w:right w:val="single" w:sz="8" w:space="0" w:color="auto"/>
            </w:tcBorders>
            <w:shd w:val="clear" w:color="auto" w:fill="auto"/>
            <w:vAlign w:val="center"/>
            <w:hideMark/>
          </w:tcPr>
          <w:p w:rsidR="00771432" w:rsidRPr="0053710F" w:rsidRDefault="00DA5F09" w:rsidP="00085561">
            <w:pPr>
              <w:keepLines/>
              <w:tabs>
                <w:tab w:val="left" w:pos="794"/>
                <w:tab w:val="left" w:pos="1191"/>
                <w:tab w:val="left" w:pos="1588"/>
                <w:tab w:val="left" w:pos="1985"/>
              </w:tabs>
              <w:spacing w:before="120" w:after="0" w:line="240" w:lineRule="auto"/>
              <w:jc w:val="center"/>
              <w:rPr>
                <w:rFonts w:eastAsia="Times New Roman" w:cstheme="minorHAnsi"/>
                <w:i/>
                <w:iCs/>
                <w:color w:val="000000"/>
                <w:sz w:val="20"/>
                <w:szCs w:val="20"/>
                <w:lang w:val="en-US" w:eastAsia="fr-FR"/>
              </w:rPr>
            </w:pPr>
            <w:r w:rsidRPr="0053710F">
              <w:rPr>
                <w:rFonts w:eastAsia="Calibri" w:cstheme="minorHAnsi"/>
                <w:i/>
                <w:iCs/>
                <w:color w:val="000000"/>
                <w:sz w:val="20"/>
                <w:szCs w:val="20"/>
                <w:lang w:val="en-US" w:eastAsia="fr-FR"/>
              </w:rPr>
              <w:t>No if beams are fixed on earh</w:t>
            </w:r>
          </w:p>
        </w:tc>
        <w:tc>
          <w:tcPr>
            <w:tcW w:w="1340" w:type="dxa"/>
            <w:tcBorders>
              <w:top w:val="single" w:sz="4" w:space="0" w:color="auto"/>
              <w:left w:val="nil"/>
              <w:bottom w:val="nil"/>
              <w:right w:val="single" w:sz="8" w:space="0" w:color="auto"/>
            </w:tcBorders>
            <w:shd w:val="clear" w:color="auto" w:fill="auto"/>
            <w:vAlign w:val="center"/>
            <w:hideMark/>
          </w:tcPr>
          <w:p w:rsidR="00771432" w:rsidRPr="0053710F" w:rsidRDefault="00771432" w:rsidP="00712DDE">
            <w:pPr>
              <w:keepLines/>
              <w:tabs>
                <w:tab w:val="left" w:pos="794"/>
                <w:tab w:val="left" w:pos="1191"/>
                <w:tab w:val="left" w:pos="1588"/>
                <w:tab w:val="left" w:pos="1985"/>
              </w:tabs>
              <w:spacing w:before="120" w:after="0" w:line="240" w:lineRule="auto"/>
              <w:jc w:val="center"/>
              <w:rPr>
                <w:rFonts w:eastAsia="Times New Roman" w:cstheme="minorHAnsi"/>
                <w:i/>
                <w:iCs/>
                <w:color w:val="000000"/>
                <w:sz w:val="20"/>
                <w:szCs w:val="20"/>
                <w:lang w:val="en-US" w:eastAsia="fr-FR"/>
              </w:rPr>
            </w:pPr>
            <w:r w:rsidRPr="0053710F">
              <w:rPr>
                <w:rFonts w:eastAsia="Calibri" w:cstheme="minorHAnsi"/>
                <w:i/>
                <w:iCs/>
                <w:color w:val="000000"/>
                <w:sz w:val="20"/>
                <w:szCs w:val="20"/>
                <w:lang w:val="en-US" w:eastAsia="fr-FR"/>
              </w:rPr>
              <w:t>No if beams are fixed on earh</w:t>
            </w:r>
          </w:p>
        </w:tc>
        <w:tc>
          <w:tcPr>
            <w:tcW w:w="1340" w:type="dxa"/>
            <w:tcBorders>
              <w:top w:val="single" w:sz="4" w:space="0" w:color="auto"/>
              <w:left w:val="nil"/>
              <w:bottom w:val="nil"/>
              <w:right w:val="single" w:sz="8" w:space="0" w:color="auto"/>
            </w:tcBorders>
            <w:shd w:val="clear" w:color="auto" w:fill="auto"/>
            <w:vAlign w:val="center"/>
            <w:hideMark/>
          </w:tcPr>
          <w:p w:rsidR="00771432" w:rsidRPr="0053710F" w:rsidRDefault="00771432" w:rsidP="00154B79">
            <w:pPr>
              <w:keepLines/>
              <w:tabs>
                <w:tab w:val="left" w:pos="794"/>
                <w:tab w:val="left" w:pos="1191"/>
                <w:tab w:val="left" w:pos="1588"/>
                <w:tab w:val="left" w:pos="1985"/>
              </w:tabs>
              <w:spacing w:before="120" w:after="0" w:line="240" w:lineRule="auto"/>
              <w:jc w:val="center"/>
              <w:rPr>
                <w:rFonts w:eastAsia="Times New Roman" w:cstheme="minorHAnsi"/>
                <w:i/>
                <w:iCs/>
                <w:color w:val="000000"/>
                <w:sz w:val="20"/>
                <w:szCs w:val="20"/>
                <w:lang w:val="en-US" w:eastAsia="fr-FR"/>
              </w:rPr>
            </w:pPr>
            <w:r w:rsidRPr="0053710F">
              <w:rPr>
                <w:rFonts w:eastAsia="Calibri" w:cstheme="minorHAnsi"/>
                <w:i/>
                <w:iCs/>
                <w:color w:val="000000"/>
                <w:sz w:val="20"/>
                <w:szCs w:val="20"/>
                <w:lang w:val="en-US" w:eastAsia="fr-FR"/>
              </w:rPr>
              <w:t>No if beams are fixed on earh</w:t>
            </w:r>
          </w:p>
        </w:tc>
        <w:tc>
          <w:tcPr>
            <w:tcW w:w="1340" w:type="dxa"/>
            <w:vMerge/>
            <w:tcBorders>
              <w:top w:val="single" w:sz="4" w:space="0" w:color="auto"/>
              <w:left w:val="single" w:sz="8" w:space="0" w:color="auto"/>
              <w:bottom w:val="single" w:sz="8" w:space="0" w:color="000000"/>
              <w:right w:val="single" w:sz="8" w:space="0" w:color="auto"/>
            </w:tcBorders>
            <w:vAlign w:val="center"/>
            <w:hideMark/>
          </w:tcPr>
          <w:p w:rsidR="00771432" w:rsidRPr="0053710F" w:rsidRDefault="00771432" w:rsidP="0053710F">
            <w:pPr>
              <w:spacing w:after="0" w:line="240" w:lineRule="auto"/>
              <w:jc w:val="center"/>
              <w:rPr>
                <w:rFonts w:eastAsia="Times New Roman" w:cstheme="minorHAnsi"/>
                <w:i/>
                <w:iCs/>
                <w:color w:val="000000"/>
                <w:sz w:val="20"/>
                <w:szCs w:val="20"/>
                <w:lang w:val="en-US" w:eastAsia="fr-FR"/>
              </w:rPr>
            </w:pPr>
          </w:p>
        </w:tc>
        <w:tc>
          <w:tcPr>
            <w:tcW w:w="1340" w:type="dxa"/>
            <w:tcBorders>
              <w:top w:val="single" w:sz="4" w:space="0" w:color="auto"/>
              <w:left w:val="nil"/>
              <w:bottom w:val="nil"/>
              <w:right w:val="single" w:sz="8" w:space="0" w:color="auto"/>
            </w:tcBorders>
            <w:shd w:val="clear" w:color="auto" w:fill="auto"/>
            <w:vAlign w:val="center"/>
            <w:hideMark/>
          </w:tcPr>
          <w:p w:rsidR="00771432" w:rsidRPr="0053710F" w:rsidRDefault="00771432" w:rsidP="00085561">
            <w:pPr>
              <w:keepLines/>
              <w:tabs>
                <w:tab w:val="left" w:pos="794"/>
                <w:tab w:val="left" w:pos="1191"/>
                <w:tab w:val="left" w:pos="1588"/>
                <w:tab w:val="left" w:pos="1985"/>
              </w:tabs>
              <w:spacing w:before="120" w:after="0" w:line="240" w:lineRule="auto"/>
              <w:jc w:val="center"/>
              <w:rPr>
                <w:rFonts w:eastAsia="Times New Roman" w:cstheme="minorHAnsi"/>
                <w:i/>
                <w:iCs/>
                <w:color w:val="000000"/>
                <w:sz w:val="20"/>
                <w:szCs w:val="20"/>
                <w:lang w:val="en-US" w:eastAsia="fr-FR"/>
              </w:rPr>
            </w:pPr>
            <w:r w:rsidRPr="0053710F">
              <w:rPr>
                <w:rFonts w:eastAsia="Calibri" w:cstheme="minorHAnsi"/>
                <w:i/>
                <w:iCs/>
                <w:color w:val="000000"/>
                <w:sz w:val="20"/>
                <w:szCs w:val="20"/>
                <w:lang w:val="en-US" w:eastAsia="fr-FR"/>
              </w:rPr>
              <w:t>No if beams are fixed on earh</w:t>
            </w:r>
          </w:p>
        </w:tc>
      </w:tr>
      <w:tr w:rsidR="00771432" w:rsidRPr="002933FD" w:rsidTr="00575FF0">
        <w:trPr>
          <w:cantSplit/>
        </w:trPr>
        <w:tc>
          <w:tcPr>
            <w:tcW w:w="1340" w:type="dxa"/>
            <w:vMerge/>
            <w:tcBorders>
              <w:top w:val="nil"/>
              <w:left w:val="single" w:sz="8" w:space="0" w:color="auto"/>
              <w:bottom w:val="single" w:sz="8" w:space="0" w:color="000000"/>
              <w:right w:val="single" w:sz="8" w:space="0" w:color="auto"/>
            </w:tcBorders>
            <w:shd w:val="clear" w:color="auto" w:fill="BFBFBF" w:themeFill="background1" w:themeFillShade="BF"/>
            <w:vAlign w:val="center"/>
            <w:hideMark/>
          </w:tcPr>
          <w:p w:rsidR="00771432" w:rsidRPr="0053710F" w:rsidRDefault="00771432" w:rsidP="00771432">
            <w:pPr>
              <w:spacing w:after="0" w:line="240" w:lineRule="auto"/>
              <w:rPr>
                <w:rFonts w:eastAsia="Times New Roman" w:cstheme="minorHAnsi"/>
                <w:color w:val="000000"/>
                <w:sz w:val="20"/>
                <w:szCs w:val="20"/>
                <w:lang w:val="en-US" w:eastAsia="fr-FR"/>
              </w:rPr>
            </w:pPr>
          </w:p>
        </w:tc>
        <w:tc>
          <w:tcPr>
            <w:tcW w:w="1340" w:type="dxa"/>
            <w:vMerge/>
            <w:tcBorders>
              <w:top w:val="nil"/>
              <w:left w:val="single" w:sz="8" w:space="0" w:color="auto"/>
              <w:bottom w:val="single" w:sz="8" w:space="0" w:color="000000"/>
              <w:right w:val="single" w:sz="8" w:space="0" w:color="auto"/>
            </w:tcBorders>
            <w:shd w:val="clear" w:color="auto" w:fill="BFBFBF" w:themeFill="background1" w:themeFillShade="BF"/>
            <w:vAlign w:val="center"/>
            <w:hideMark/>
          </w:tcPr>
          <w:p w:rsidR="00771432" w:rsidRPr="0053710F" w:rsidRDefault="00771432" w:rsidP="00771432">
            <w:pPr>
              <w:spacing w:after="0" w:line="240" w:lineRule="auto"/>
              <w:rPr>
                <w:rFonts w:eastAsia="Times New Roman" w:cstheme="minorHAnsi"/>
                <w:color w:val="000000"/>
                <w:sz w:val="20"/>
                <w:szCs w:val="20"/>
                <w:lang w:val="en-US" w:eastAsia="fr-FR"/>
              </w:rPr>
            </w:pPr>
          </w:p>
        </w:tc>
        <w:tc>
          <w:tcPr>
            <w:tcW w:w="1340" w:type="dxa"/>
            <w:tcBorders>
              <w:top w:val="nil"/>
              <w:left w:val="nil"/>
              <w:bottom w:val="single" w:sz="8" w:space="0" w:color="auto"/>
              <w:right w:val="single" w:sz="8" w:space="0" w:color="auto"/>
            </w:tcBorders>
            <w:shd w:val="clear" w:color="auto" w:fill="auto"/>
            <w:vAlign w:val="center"/>
            <w:hideMark/>
          </w:tcPr>
          <w:p w:rsidR="00771432" w:rsidRPr="0053710F" w:rsidRDefault="00771432" w:rsidP="00085561">
            <w:pPr>
              <w:keepLines/>
              <w:tabs>
                <w:tab w:val="left" w:pos="794"/>
                <w:tab w:val="left" w:pos="1191"/>
                <w:tab w:val="left" w:pos="1588"/>
                <w:tab w:val="left" w:pos="1985"/>
              </w:tabs>
              <w:spacing w:before="120" w:after="0" w:line="240" w:lineRule="auto"/>
              <w:jc w:val="center"/>
              <w:rPr>
                <w:rFonts w:eastAsia="Times New Roman" w:cstheme="minorHAnsi"/>
                <w:i/>
                <w:iCs/>
                <w:color w:val="000000"/>
                <w:sz w:val="20"/>
                <w:szCs w:val="20"/>
                <w:lang w:val="en-US" w:eastAsia="fr-FR"/>
              </w:rPr>
            </w:pPr>
          </w:p>
        </w:tc>
        <w:tc>
          <w:tcPr>
            <w:tcW w:w="1340" w:type="dxa"/>
            <w:tcBorders>
              <w:top w:val="nil"/>
              <w:left w:val="nil"/>
              <w:bottom w:val="single" w:sz="8" w:space="0" w:color="auto"/>
              <w:right w:val="single" w:sz="8" w:space="0" w:color="auto"/>
            </w:tcBorders>
            <w:shd w:val="clear" w:color="auto" w:fill="auto"/>
            <w:vAlign w:val="center"/>
            <w:hideMark/>
          </w:tcPr>
          <w:p w:rsidR="00771432" w:rsidRPr="0053710F" w:rsidRDefault="00771432" w:rsidP="00712DDE">
            <w:pPr>
              <w:keepLines/>
              <w:tabs>
                <w:tab w:val="left" w:pos="794"/>
                <w:tab w:val="left" w:pos="1191"/>
                <w:tab w:val="left" w:pos="1588"/>
                <w:tab w:val="left" w:pos="1985"/>
              </w:tabs>
              <w:spacing w:before="120" w:after="0" w:line="240" w:lineRule="auto"/>
              <w:jc w:val="center"/>
              <w:rPr>
                <w:rFonts w:eastAsia="Times New Roman" w:cstheme="minorHAnsi"/>
                <w:i/>
                <w:iCs/>
                <w:color w:val="000000"/>
                <w:sz w:val="20"/>
                <w:szCs w:val="20"/>
                <w:lang w:val="en-US" w:eastAsia="fr-FR"/>
              </w:rPr>
            </w:pPr>
          </w:p>
        </w:tc>
        <w:tc>
          <w:tcPr>
            <w:tcW w:w="1340" w:type="dxa"/>
            <w:tcBorders>
              <w:top w:val="nil"/>
              <w:left w:val="nil"/>
              <w:bottom w:val="single" w:sz="8" w:space="0" w:color="auto"/>
              <w:right w:val="single" w:sz="8" w:space="0" w:color="auto"/>
            </w:tcBorders>
            <w:shd w:val="clear" w:color="auto" w:fill="auto"/>
            <w:vAlign w:val="center"/>
            <w:hideMark/>
          </w:tcPr>
          <w:p w:rsidR="00771432" w:rsidRPr="0053710F" w:rsidRDefault="00771432" w:rsidP="00154B79">
            <w:pPr>
              <w:keepLines/>
              <w:tabs>
                <w:tab w:val="left" w:pos="794"/>
                <w:tab w:val="left" w:pos="1191"/>
                <w:tab w:val="left" w:pos="1588"/>
                <w:tab w:val="left" w:pos="1985"/>
              </w:tabs>
              <w:spacing w:before="120" w:after="0" w:line="240" w:lineRule="auto"/>
              <w:jc w:val="center"/>
              <w:rPr>
                <w:rFonts w:eastAsia="Times New Roman" w:cstheme="minorHAnsi"/>
                <w:i/>
                <w:iCs/>
                <w:color w:val="000000"/>
                <w:sz w:val="20"/>
                <w:szCs w:val="20"/>
                <w:lang w:val="en-US" w:eastAsia="fr-FR"/>
              </w:rPr>
            </w:pPr>
          </w:p>
        </w:tc>
        <w:tc>
          <w:tcPr>
            <w:tcW w:w="1340" w:type="dxa"/>
            <w:vMerge/>
            <w:tcBorders>
              <w:top w:val="nil"/>
              <w:left w:val="single" w:sz="8" w:space="0" w:color="auto"/>
              <w:bottom w:val="single" w:sz="8" w:space="0" w:color="000000"/>
              <w:right w:val="single" w:sz="8" w:space="0" w:color="auto"/>
            </w:tcBorders>
            <w:vAlign w:val="center"/>
            <w:hideMark/>
          </w:tcPr>
          <w:p w:rsidR="00771432" w:rsidRPr="0053710F" w:rsidRDefault="00771432" w:rsidP="0053710F">
            <w:pPr>
              <w:spacing w:after="0" w:line="240" w:lineRule="auto"/>
              <w:jc w:val="center"/>
              <w:rPr>
                <w:rFonts w:eastAsia="Times New Roman" w:cstheme="minorHAnsi"/>
                <w:i/>
                <w:iCs/>
                <w:color w:val="000000"/>
                <w:sz w:val="20"/>
                <w:szCs w:val="20"/>
                <w:lang w:val="en-US" w:eastAsia="fr-FR"/>
              </w:rPr>
            </w:pPr>
          </w:p>
        </w:tc>
        <w:tc>
          <w:tcPr>
            <w:tcW w:w="1340" w:type="dxa"/>
            <w:tcBorders>
              <w:top w:val="nil"/>
              <w:left w:val="nil"/>
              <w:bottom w:val="single" w:sz="8" w:space="0" w:color="auto"/>
              <w:right w:val="single" w:sz="8" w:space="0" w:color="auto"/>
            </w:tcBorders>
            <w:shd w:val="clear" w:color="auto" w:fill="auto"/>
            <w:vAlign w:val="center"/>
            <w:hideMark/>
          </w:tcPr>
          <w:p w:rsidR="00771432" w:rsidRPr="0053710F" w:rsidRDefault="00771432" w:rsidP="00085561">
            <w:pPr>
              <w:keepLines/>
              <w:tabs>
                <w:tab w:val="left" w:pos="794"/>
                <w:tab w:val="left" w:pos="1191"/>
                <w:tab w:val="left" w:pos="1588"/>
                <w:tab w:val="left" w:pos="1985"/>
              </w:tabs>
              <w:spacing w:before="120" w:after="0" w:line="240" w:lineRule="auto"/>
              <w:jc w:val="center"/>
              <w:rPr>
                <w:rFonts w:eastAsia="Times New Roman" w:cstheme="minorHAnsi"/>
                <w:i/>
                <w:iCs/>
                <w:color w:val="000000"/>
                <w:sz w:val="20"/>
                <w:szCs w:val="20"/>
                <w:lang w:val="en-US" w:eastAsia="fr-FR"/>
              </w:rPr>
            </w:pPr>
          </w:p>
        </w:tc>
      </w:tr>
      <w:tr w:rsidR="00771432" w:rsidRPr="0053710F" w:rsidTr="00575FF0">
        <w:trPr>
          <w:cantSplit/>
        </w:trPr>
        <w:tc>
          <w:tcPr>
            <w:tcW w:w="1340" w:type="dxa"/>
            <w:vMerge/>
            <w:tcBorders>
              <w:top w:val="nil"/>
              <w:left w:val="single" w:sz="8" w:space="0" w:color="auto"/>
              <w:bottom w:val="single" w:sz="8" w:space="0" w:color="000000"/>
              <w:right w:val="single" w:sz="8" w:space="0" w:color="auto"/>
            </w:tcBorders>
            <w:shd w:val="clear" w:color="auto" w:fill="BFBFBF" w:themeFill="background1" w:themeFillShade="BF"/>
            <w:vAlign w:val="center"/>
            <w:hideMark/>
          </w:tcPr>
          <w:p w:rsidR="00771432" w:rsidRPr="0053710F" w:rsidRDefault="00771432" w:rsidP="00771432">
            <w:pPr>
              <w:spacing w:after="0" w:line="240" w:lineRule="auto"/>
              <w:rPr>
                <w:rFonts w:eastAsia="Times New Roman" w:cstheme="minorHAnsi"/>
                <w:color w:val="000000"/>
                <w:sz w:val="20"/>
                <w:szCs w:val="20"/>
                <w:lang w:val="en-US" w:eastAsia="fr-FR"/>
              </w:rPr>
            </w:pPr>
          </w:p>
        </w:tc>
        <w:tc>
          <w:tcPr>
            <w:tcW w:w="1340" w:type="dxa"/>
            <w:vMerge w:val="restart"/>
            <w:tcBorders>
              <w:top w:val="nil"/>
              <w:left w:val="single" w:sz="8" w:space="0" w:color="auto"/>
              <w:bottom w:val="single" w:sz="8" w:space="0" w:color="000000"/>
              <w:right w:val="single" w:sz="8" w:space="0" w:color="auto"/>
            </w:tcBorders>
            <w:shd w:val="clear" w:color="auto" w:fill="BFBFBF" w:themeFill="background1" w:themeFillShade="BF"/>
            <w:vAlign w:val="center"/>
            <w:hideMark/>
          </w:tcPr>
          <w:p w:rsidR="00771432" w:rsidRPr="0053710F" w:rsidRDefault="00771432" w:rsidP="00771432">
            <w:pPr>
              <w:keepLines/>
              <w:tabs>
                <w:tab w:val="left" w:pos="794"/>
                <w:tab w:val="left" w:pos="1191"/>
                <w:tab w:val="left" w:pos="1588"/>
                <w:tab w:val="left" w:pos="1985"/>
              </w:tabs>
              <w:spacing w:before="120" w:after="0" w:line="240" w:lineRule="auto"/>
              <w:jc w:val="center"/>
              <w:rPr>
                <w:rFonts w:eastAsia="Times New Roman" w:cstheme="minorHAnsi"/>
                <w:color w:val="000000"/>
                <w:sz w:val="20"/>
                <w:szCs w:val="20"/>
                <w:lang w:eastAsia="fr-FR"/>
              </w:rPr>
            </w:pPr>
            <w:r w:rsidRPr="0053710F">
              <w:rPr>
                <w:rFonts w:eastAsia="Calibri" w:cstheme="minorHAnsi"/>
                <w:color w:val="000000"/>
                <w:sz w:val="20"/>
                <w:szCs w:val="20"/>
                <w:lang w:eastAsia="fr-FR"/>
              </w:rPr>
              <w:t>Delay variation</w:t>
            </w:r>
          </w:p>
        </w:tc>
        <w:tc>
          <w:tcPr>
            <w:tcW w:w="1340" w:type="dxa"/>
            <w:tcBorders>
              <w:top w:val="nil"/>
              <w:left w:val="nil"/>
              <w:bottom w:val="nil"/>
              <w:right w:val="single" w:sz="8" w:space="0" w:color="auto"/>
            </w:tcBorders>
            <w:shd w:val="clear" w:color="auto" w:fill="auto"/>
            <w:vAlign w:val="center"/>
            <w:hideMark/>
          </w:tcPr>
          <w:p w:rsidR="00771432" w:rsidRPr="0053710F" w:rsidRDefault="00771432" w:rsidP="00085561">
            <w:pPr>
              <w:keepLines/>
              <w:tabs>
                <w:tab w:val="left" w:pos="794"/>
                <w:tab w:val="left" w:pos="1191"/>
                <w:tab w:val="left" w:pos="1588"/>
                <w:tab w:val="left" w:pos="1985"/>
              </w:tabs>
              <w:spacing w:before="120" w:after="0" w:line="240" w:lineRule="auto"/>
              <w:jc w:val="center"/>
              <w:rPr>
                <w:rFonts w:eastAsia="Times New Roman" w:cstheme="minorHAnsi"/>
                <w:i/>
                <w:iCs/>
                <w:color w:val="000000"/>
                <w:sz w:val="20"/>
                <w:szCs w:val="20"/>
                <w:lang w:eastAsia="fr-FR"/>
              </w:rPr>
            </w:pPr>
            <w:r w:rsidRPr="0053710F">
              <w:rPr>
                <w:rFonts w:eastAsia="Calibri" w:cstheme="minorHAnsi"/>
                <w:i/>
                <w:iCs/>
                <w:color w:val="000000"/>
                <w:sz w:val="20"/>
                <w:szCs w:val="20"/>
                <w:lang w:eastAsia="fr-FR"/>
              </w:rPr>
              <w:t>No</w:t>
            </w:r>
          </w:p>
        </w:tc>
        <w:tc>
          <w:tcPr>
            <w:tcW w:w="1340" w:type="dxa"/>
            <w:tcBorders>
              <w:top w:val="nil"/>
              <w:left w:val="nil"/>
              <w:bottom w:val="nil"/>
              <w:right w:val="single" w:sz="8" w:space="0" w:color="auto"/>
            </w:tcBorders>
            <w:shd w:val="clear" w:color="auto" w:fill="auto"/>
            <w:vAlign w:val="center"/>
            <w:hideMark/>
          </w:tcPr>
          <w:p w:rsidR="00771432" w:rsidRPr="0053710F" w:rsidRDefault="00771432" w:rsidP="00712DDE">
            <w:pPr>
              <w:keepLines/>
              <w:tabs>
                <w:tab w:val="left" w:pos="794"/>
                <w:tab w:val="left" w:pos="1191"/>
                <w:tab w:val="left" w:pos="1588"/>
                <w:tab w:val="left" w:pos="1985"/>
              </w:tabs>
              <w:spacing w:before="120" w:after="0" w:line="240" w:lineRule="auto"/>
              <w:jc w:val="center"/>
              <w:rPr>
                <w:rFonts w:eastAsia="Times New Roman" w:cstheme="minorHAnsi"/>
                <w:i/>
                <w:iCs/>
                <w:color w:val="000000"/>
                <w:sz w:val="20"/>
                <w:szCs w:val="20"/>
                <w:lang w:eastAsia="fr-FR"/>
              </w:rPr>
            </w:pPr>
            <w:r w:rsidRPr="0053710F">
              <w:rPr>
                <w:rFonts w:eastAsia="Calibri" w:cstheme="minorHAnsi"/>
                <w:i/>
                <w:iCs/>
                <w:color w:val="000000"/>
                <w:sz w:val="20"/>
                <w:szCs w:val="20"/>
                <w:lang w:eastAsia="fr-FR"/>
              </w:rPr>
              <w:t>High</w:t>
            </w:r>
          </w:p>
        </w:tc>
        <w:tc>
          <w:tcPr>
            <w:tcW w:w="1340" w:type="dxa"/>
            <w:tcBorders>
              <w:top w:val="nil"/>
              <w:left w:val="nil"/>
              <w:bottom w:val="nil"/>
              <w:right w:val="single" w:sz="8" w:space="0" w:color="auto"/>
            </w:tcBorders>
            <w:shd w:val="clear" w:color="auto" w:fill="auto"/>
            <w:vAlign w:val="center"/>
            <w:hideMark/>
          </w:tcPr>
          <w:p w:rsidR="00771432" w:rsidRPr="0053710F" w:rsidRDefault="00771432" w:rsidP="00154B79">
            <w:pPr>
              <w:keepLines/>
              <w:tabs>
                <w:tab w:val="left" w:pos="794"/>
                <w:tab w:val="left" w:pos="1191"/>
                <w:tab w:val="left" w:pos="1588"/>
                <w:tab w:val="left" w:pos="1985"/>
              </w:tabs>
              <w:spacing w:before="120" w:after="0" w:line="240" w:lineRule="auto"/>
              <w:jc w:val="center"/>
              <w:rPr>
                <w:rFonts w:eastAsia="Times New Roman" w:cstheme="minorHAnsi"/>
                <w:i/>
                <w:iCs/>
                <w:color w:val="000000"/>
                <w:sz w:val="20"/>
                <w:szCs w:val="20"/>
                <w:lang w:eastAsia="fr-FR"/>
              </w:rPr>
            </w:pPr>
            <w:r w:rsidRPr="0053710F">
              <w:rPr>
                <w:rFonts w:eastAsia="Calibri" w:cstheme="minorHAnsi"/>
                <w:i/>
                <w:iCs/>
                <w:color w:val="000000"/>
                <w:sz w:val="20"/>
                <w:szCs w:val="20"/>
                <w:lang w:eastAsia="fr-FR"/>
              </w:rPr>
              <w:t>Medium</w:t>
            </w:r>
          </w:p>
        </w:tc>
        <w:tc>
          <w:tcPr>
            <w:tcW w:w="1340" w:type="dxa"/>
            <w:vMerge w:val="restart"/>
            <w:tcBorders>
              <w:top w:val="nil"/>
              <w:left w:val="single" w:sz="8" w:space="0" w:color="auto"/>
              <w:bottom w:val="single" w:sz="8" w:space="0" w:color="000000"/>
              <w:right w:val="single" w:sz="8" w:space="0" w:color="auto"/>
            </w:tcBorders>
            <w:shd w:val="clear" w:color="auto" w:fill="auto"/>
            <w:vAlign w:val="center"/>
            <w:hideMark/>
          </w:tcPr>
          <w:p w:rsidR="00771432" w:rsidRPr="0053710F" w:rsidRDefault="00771432" w:rsidP="0053710F">
            <w:pPr>
              <w:keepLines/>
              <w:tabs>
                <w:tab w:val="left" w:pos="794"/>
                <w:tab w:val="left" w:pos="1191"/>
                <w:tab w:val="left" w:pos="1588"/>
                <w:tab w:val="left" w:pos="1985"/>
              </w:tabs>
              <w:spacing w:before="120" w:after="0" w:line="240" w:lineRule="auto"/>
              <w:jc w:val="center"/>
              <w:rPr>
                <w:rFonts w:eastAsia="Times New Roman" w:cstheme="minorHAnsi"/>
                <w:i/>
                <w:iCs/>
                <w:color w:val="000000"/>
                <w:sz w:val="20"/>
                <w:szCs w:val="20"/>
                <w:lang w:eastAsia="fr-FR"/>
              </w:rPr>
            </w:pPr>
            <w:r w:rsidRPr="0053710F">
              <w:rPr>
                <w:rFonts w:eastAsia="Calibri" w:cstheme="minorHAnsi"/>
                <w:i/>
                <w:iCs/>
                <w:color w:val="000000"/>
                <w:sz w:val="20"/>
                <w:szCs w:val="20"/>
                <w:lang w:eastAsia="fr-FR"/>
              </w:rPr>
              <w:t>No</w:t>
            </w:r>
          </w:p>
        </w:tc>
        <w:tc>
          <w:tcPr>
            <w:tcW w:w="1340" w:type="dxa"/>
            <w:tcBorders>
              <w:top w:val="nil"/>
              <w:left w:val="nil"/>
              <w:bottom w:val="nil"/>
              <w:right w:val="single" w:sz="8" w:space="0" w:color="auto"/>
            </w:tcBorders>
            <w:shd w:val="clear" w:color="auto" w:fill="auto"/>
            <w:vAlign w:val="center"/>
            <w:hideMark/>
          </w:tcPr>
          <w:p w:rsidR="00771432" w:rsidRPr="0053710F" w:rsidRDefault="00771432" w:rsidP="0053710F">
            <w:pPr>
              <w:keepLines/>
              <w:tabs>
                <w:tab w:val="left" w:pos="794"/>
                <w:tab w:val="left" w:pos="1191"/>
                <w:tab w:val="left" w:pos="1588"/>
                <w:tab w:val="left" w:pos="1985"/>
              </w:tabs>
              <w:spacing w:before="120" w:after="0" w:line="240" w:lineRule="auto"/>
              <w:jc w:val="center"/>
              <w:rPr>
                <w:rFonts w:eastAsia="Times New Roman" w:cstheme="minorHAnsi"/>
                <w:i/>
                <w:iCs/>
                <w:color w:val="000000"/>
                <w:sz w:val="20"/>
                <w:szCs w:val="20"/>
                <w:lang w:eastAsia="fr-FR"/>
              </w:rPr>
            </w:pPr>
            <w:proofErr w:type="spellStart"/>
            <w:r w:rsidRPr="0053710F">
              <w:rPr>
                <w:rFonts w:eastAsia="Calibri" w:cstheme="minorHAnsi"/>
                <w:i/>
                <w:iCs/>
                <w:color w:val="000000"/>
                <w:sz w:val="20"/>
                <w:szCs w:val="20"/>
                <w:lang w:eastAsia="fr-FR"/>
              </w:rPr>
              <w:t>Low</w:t>
            </w:r>
            <w:proofErr w:type="spellEnd"/>
          </w:p>
        </w:tc>
      </w:tr>
      <w:tr w:rsidR="00771432" w:rsidRPr="0053710F" w:rsidTr="00575FF0">
        <w:trPr>
          <w:cantSplit/>
        </w:trPr>
        <w:tc>
          <w:tcPr>
            <w:tcW w:w="1340" w:type="dxa"/>
            <w:vMerge/>
            <w:tcBorders>
              <w:top w:val="nil"/>
              <w:left w:val="single" w:sz="8" w:space="0" w:color="auto"/>
              <w:bottom w:val="single" w:sz="8" w:space="0" w:color="000000"/>
              <w:right w:val="single" w:sz="8" w:space="0" w:color="auto"/>
            </w:tcBorders>
            <w:shd w:val="clear" w:color="auto" w:fill="BFBFBF" w:themeFill="background1" w:themeFillShade="BF"/>
            <w:vAlign w:val="center"/>
            <w:hideMark/>
          </w:tcPr>
          <w:p w:rsidR="00771432" w:rsidRPr="0053710F" w:rsidRDefault="00771432" w:rsidP="00771432">
            <w:pPr>
              <w:spacing w:after="0" w:line="240" w:lineRule="auto"/>
              <w:rPr>
                <w:rFonts w:eastAsia="Times New Roman" w:cstheme="minorHAnsi"/>
                <w:color w:val="000000"/>
                <w:sz w:val="20"/>
                <w:szCs w:val="20"/>
                <w:lang w:eastAsia="fr-FR"/>
              </w:rPr>
            </w:pPr>
          </w:p>
        </w:tc>
        <w:tc>
          <w:tcPr>
            <w:tcW w:w="1340" w:type="dxa"/>
            <w:vMerge/>
            <w:tcBorders>
              <w:top w:val="nil"/>
              <w:left w:val="single" w:sz="8" w:space="0" w:color="auto"/>
              <w:bottom w:val="single" w:sz="8" w:space="0" w:color="000000"/>
              <w:right w:val="single" w:sz="8" w:space="0" w:color="auto"/>
            </w:tcBorders>
            <w:shd w:val="clear" w:color="auto" w:fill="BFBFBF" w:themeFill="background1" w:themeFillShade="BF"/>
            <w:vAlign w:val="center"/>
            <w:hideMark/>
          </w:tcPr>
          <w:p w:rsidR="00771432" w:rsidRPr="0053710F" w:rsidRDefault="00771432" w:rsidP="00771432">
            <w:pPr>
              <w:spacing w:after="0" w:line="240" w:lineRule="auto"/>
              <w:rPr>
                <w:rFonts w:eastAsia="Times New Roman" w:cstheme="minorHAnsi"/>
                <w:color w:val="000000"/>
                <w:sz w:val="20"/>
                <w:szCs w:val="20"/>
                <w:lang w:eastAsia="fr-FR"/>
              </w:rPr>
            </w:pPr>
          </w:p>
        </w:tc>
        <w:tc>
          <w:tcPr>
            <w:tcW w:w="1340" w:type="dxa"/>
            <w:tcBorders>
              <w:top w:val="nil"/>
              <w:left w:val="nil"/>
              <w:bottom w:val="single" w:sz="8" w:space="0" w:color="auto"/>
              <w:right w:val="single" w:sz="8" w:space="0" w:color="auto"/>
            </w:tcBorders>
            <w:shd w:val="clear" w:color="auto" w:fill="auto"/>
            <w:vAlign w:val="center"/>
            <w:hideMark/>
          </w:tcPr>
          <w:p w:rsidR="00771432" w:rsidRPr="0053710F" w:rsidRDefault="00771432" w:rsidP="00085561">
            <w:pPr>
              <w:keepLines/>
              <w:tabs>
                <w:tab w:val="left" w:pos="794"/>
                <w:tab w:val="left" w:pos="1191"/>
                <w:tab w:val="left" w:pos="1588"/>
                <w:tab w:val="left" w:pos="1985"/>
              </w:tabs>
              <w:spacing w:before="120" w:after="0" w:line="240" w:lineRule="auto"/>
              <w:jc w:val="center"/>
              <w:rPr>
                <w:rFonts w:eastAsia="Times New Roman" w:cstheme="minorHAnsi"/>
                <w:i/>
                <w:iCs/>
                <w:color w:val="000000"/>
                <w:sz w:val="20"/>
                <w:szCs w:val="20"/>
                <w:lang w:eastAsia="fr-FR"/>
              </w:rPr>
            </w:pPr>
          </w:p>
        </w:tc>
        <w:tc>
          <w:tcPr>
            <w:tcW w:w="1340" w:type="dxa"/>
            <w:tcBorders>
              <w:top w:val="nil"/>
              <w:left w:val="nil"/>
              <w:bottom w:val="single" w:sz="8" w:space="0" w:color="auto"/>
              <w:right w:val="single" w:sz="8" w:space="0" w:color="auto"/>
            </w:tcBorders>
            <w:shd w:val="clear" w:color="auto" w:fill="auto"/>
            <w:vAlign w:val="center"/>
            <w:hideMark/>
          </w:tcPr>
          <w:p w:rsidR="00771432" w:rsidRPr="0053710F" w:rsidRDefault="00771432" w:rsidP="00712DDE">
            <w:pPr>
              <w:keepLines/>
              <w:tabs>
                <w:tab w:val="left" w:pos="794"/>
                <w:tab w:val="left" w:pos="1191"/>
                <w:tab w:val="left" w:pos="1588"/>
                <w:tab w:val="left" w:pos="1985"/>
              </w:tabs>
              <w:spacing w:before="120" w:after="0" w:line="240" w:lineRule="auto"/>
              <w:jc w:val="center"/>
              <w:rPr>
                <w:rFonts w:eastAsia="Times New Roman" w:cstheme="minorHAnsi"/>
                <w:i/>
                <w:iCs/>
                <w:color w:val="000000"/>
                <w:sz w:val="20"/>
                <w:szCs w:val="20"/>
                <w:lang w:eastAsia="fr-FR"/>
              </w:rPr>
            </w:pPr>
            <w:r w:rsidRPr="0053710F">
              <w:rPr>
                <w:rFonts w:eastAsia="Calibri" w:cstheme="minorHAnsi"/>
                <w:i/>
                <w:iCs/>
                <w:color w:val="000000"/>
                <w:sz w:val="20"/>
                <w:szCs w:val="20"/>
                <w:lang w:eastAsia="fr-FR"/>
              </w:rPr>
              <w:t>(Note 3)</w:t>
            </w:r>
          </w:p>
        </w:tc>
        <w:tc>
          <w:tcPr>
            <w:tcW w:w="1340" w:type="dxa"/>
            <w:tcBorders>
              <w:top w:val="nil"/>
              <w:left w:val="nil"/>
              <w:bottom w:val="single" w:sz="8" w:space="0" w:color="auto"/>
              <w:right w:val="single" w:sz="8" w:space="0" w:color="auto"/>
            </w:tcBorders>
            <w:shd w:val="clear" w:color="auto" w:fill="auto"/>
            <w:vAlign w:val="center"/>
            <w:hideMark/>
          </w:tcPr>
          <w:p w:rsidR="00771432" w:rsidRPr="0053710F" w:rsidRDefault="00771432" w:rsidP="00154B79">
            <w:pPr>
              <w:keepLines/>
              <w:tabs>
                <w:tab w:val="left" w:pos="794"/>
                <w:tab w:val="left" w:pos="1191"/>
                <w:tab w:val="left" w:pos="1588"/>
                <w:tab w:val="left" w:pos="1985"/>
              </w:tabs>
              <w:spacing w:before="120" w:after="0" w:line="240" w:lineRule="auto"/>
              <w:jc w:val="center"/>
              <w:rPr>
                <w:rFonts w:eastAsia="Times New Roman" w:cstheme="minorHAnsi"/>
                <w:i/>
                <w:iCs/>
                <w:color w:val="000000"/>
                <w:sz w:val="20"/>
                <w:szCs w:val="20"/>
                <w:lang w:eastAsia="fr-FR"/>
              </w:rPr>
            </w:pPr>
            <w:r w:rsidRPr="0053710F">
              <w:rPr>
                <w:rFonts w:eastAsia="Calibri" w:cstheme="minorHAnsi"/>
                <w:i/>
                <w:iCs/>
                <w:color w:val="000000"/>
                <w:sz w:val="20"/>
                <w:szCs w:val="20"/>
                <w:lang w:eastAsia="fr-FR"/>
              </w:rPr>
              <w:t>(Note 3)</w:t>
            </w:r>
          </w:p>
        </w:tc>
        <w:tc>
          <w:tcPr>
            <w:tcW w:w="1340" w:type="dxa"/>
            <w:vMerge/>
            <w:tcBorders>
              <w:top w:val="nil"/>
              <w:left w:val="single" w:sz="8" w:space="0" w:color="auto"/>
              <w:bottom w:val="single" w:sz="8" w:space="0" w:color="000000"/>
              <w:right w:val="single" w:sz="8" w:space="0" w:color="auto"/>
            </w:tcBorders>
            <w:vAlign w:val="center"/>
            <w:hideMark/>
          </w:tcPr>
          <w:p w:rsidR="00771432" w:rsidRPr="0053710F" w:rsidRDefault="00771432" w:rsidP="0053710F">
            <w:pPr>
              <w:spacing w:after="0" w:line="240" w:lineRule="auto"/>
              <w:jc w:val="center"/>
              <w:rPr>
                <w:rFonts w:eastAsia="Times New Roman" w:cstheme="minorHAnsi"/>
                <w:i/>
                <w:iCs/>
                <w:color w:val="000000"/>
                <w:sz w:val="20"/>
                <w:szCs w:val="20"/>
                <w:lang w:eastAsia="fr-FR"/>
              </w:rPr>
            </w:pPr>
          </w:p>
        </w:tc>
        <w:tc>
          <w:tcPr>
            <w:tcW w:w="1340" w:type="dxa"/>
            <w:tcBorders>
              <w:top w:val="nil"/>
              <w:left w:val="nil"/>
              <w:bottom w:val="single" w:sz="8" w:space="0" w:color="auto"/>
              <w:right w:val="single" w:sz="8" w:space="0" w:color="auto"/>
            </w:tcBorders>
            <w:shd w:val="clear" w:color="auto" w:fill="auto"/>
            <w:vAlign w:val="center"/>
            <w:hideMark/>
          </w:tcPr>
          <w:p w:rsidR="00771432" w:rsidRPr="0053710F" w:rsidRDefault="00771432" w:rsidP="00085561">
            <w:pPr>
              <w:keepLines/>
              <w:tabs>
                <w:tab w:val="left" w:pos="794"/>
                <w:tab w:val="left" w:pos="1191"/>
                <w:tab w:val="left" w:pos="1588"/>
                <w:tab w:val="left" w:pos="1985"/>
              </w:tabs>
              <w:spacing w:before="120" w:after="0" w:line="240" w:lineRule="auto"/>
              <w:jc w:val="center"/>
              <w:rPr>
                <w:rFonts w:eastAsia="Times New Roman" w:cstheme="minorHAnsi"/>
                <w:i/>
                <w:iCs/>
                <w:color w:val="000000"/>
                <w:sz w:val="20"/>
                <w:szCs w:val="20"/>
                <w:lang w:eastAsia="fr-FR"/>
              </w:rPr>
            </w:pPr>
            <w:r w:rsidRPr="0053710F">
              <w:rPr>
                <w:rFonts w:eastAsia="Calibri" w:cstheme="minorHAnsi"/>
                <w:i/>
                <w:iCs/>
                <w:color w:val="000000"/>
                <w:sz w:val="20"/>
                <w:szCs w:val="20"/>
                <w:lang w:eastAsia="fr-FR"/>
              </w:rPr>
              <w:t>(Note 3)</w:t>
            </w:r>
          </w:p>
        </w:tc>
      </w:tr>
      <w:tr w:rsidR="00771432" w:rsidRPr="0053710F" w:rsidTr="00575FF0">
        <w:trPr>
          <w:cantSplit/>
        </w:trPr>
        <w:tc>
          <w:tcPr>
            <w:tcW w:w="1340" w:type="dxa"/>
            <w:vMerge/>
            <w:tcBorders>
              <w:top w:val="nil"/>
              <w:left w:val="single" w:sz="8" w:space="0" w:color="auto"/>
              <w:bottom w:val="single" w:sz="8" w:space="0" w:color="000000"/>
              <w:right w:val="single" w:sz="8" w:space="0" w:color="auto"/>
            </w:tcBorders>
            <w:shd w:val="clear" w:color="auto" w:fill="BFBFBF" w:themeFill="background1" w:themeFillShade="BF"/>
            <w:vAlign w:val="center"/>
            <w:hideMark/>
          </w:tcPr>
          <w:p w:rsidR="00771432" w:rsidRPr="0053710F" w:rsidRDefault="00771432" w:rsidP="00771432">
            <w:pPr>
              <w:spacing w:after="0" w:line="240" w:lineRule="auto"/>
              <w:rPr>
                <w:rFonts w:eastAsia="Times New Roman" w:cstheme="minorHAnsi"/>
                <w:color w:val="000000"/>
                <w:sz w:val="20"/>
                <w:szCs w:val="20"/>
                <w:lang w:eastAsia="fr-FR"/>
              </w:rPr>
            </w:pPr>
          </w:p>
        </w:tc>
        <w:tc>
          <w:tcPr>
            <w:tcW w:w="1340" w:type="dxa"/>
            <w:vMerge w:val="restart"/>
            <w:tcBorders>
              <w:top w:val="nil"/>
              <w:left w:val="single" w:sz="8" w:space="0" w:color="auto"/>
              <w:bottom w:val="single" w:sz="8" w:space="0" w:color="000000"/>
              <w:right w:val="single" w:sz="8" w:space="0" w:color="auto"/>
            </w:tcBorders>
            <w:shd w:val="clear" w:color="auto" w:fill="BFBFBF" w:themeFill="background1" w:themeFillShade="BF"/>
            <w:vAlign w:val="center"/>
            <w:hideMark/>
          </w:tcPr>
          <w:p w:rsidR="00771432" w:rsidRPr="0053710F" w:rsidRDefault="00771432" w:rsidP="00771432">
            <w:pPr>
              <w:keepLines/>
              <w:tabs>
                <w:tab w:val="left" w:pos="794"/>
                <w:tab w:val="left" w:pos="1191"/>
                <w:tab w:val="left" w:pos="1588"/>
                <w:tab w:val="left" w:pos="1985"/>
              </w:tabs>
              <w:spacing w:before="120" w:after="0" w:line="240" w:lineRule="auto"/>
              <w:jc w:val="center"/>
              <w:rPr>
                <w:rFonts w:eastAsia="Times New Roman" w:cstheme="minorHAnsi"/>
                <w:color w:val="000000"/>
                <w:sz w:val="20"/>
                <w:szCs w:val="20"/>
                <w:lang w:eastAsia="fr-FR"/>
              </w:rPr>
            </w:pPr>
            <w:r w:rsidRPr="0053710F">
              <w:rPr>
                <w:rFonts w:eastAsia="Calibri" w:cstheme="minorHAnsi"/>
                <w:color w:val="000000"/>
                <w:sz w:val="20"/>
                <w:szCs w:val="20"/>
                <w:lang w:eastAsia="fr-FR"/>
              </w:rPr>
              <w:t>Doppler</w:t>
            </w:r>
          </w:p>
        </w:tc>
        <w:tc>
          <w:tcPr>
            <w:tcW w:w="1340" w:type="dxa"/>
            <w:tcBorders>
              <w:top w:val="nil"/>
              <w:left w:val="nil"/>
              <w:bottom w:val="nil"/>
              <w:right w:val="single" w:sz="8" w:space="0" w:color="auto"/>
            </w:tcBorders>
            <w:shd w:val="clear" w:color="auto" w:fill="auto"/>
            <w:vAlign w:val="center"/>
            <w:hideMark/>
          </w:tcPr>
          <w:p w:rsidR="00771432" w:rsidRPr="0053710F" w:rsidRDefault="00FA2215" w:rsidP="00085561">
            <w:pPr>
              <w:keepLines/>
              <w:tabs>
                <w:tab w:val="left" w:pos="794"/>
                <w:tab w:val="left" w:pos="1191"/>
                <w:tab w:val="left" w:pos="1588"/>
                <w:tab w:val="left" w:pos="1985"/>
              </w:tabs>
              <w:spacing w:before="120" w:after="0" w:line="240" w:lineRule="auto"/>
              <w:jc w:val="center"/>
              <w:rPr>
                <w:rFonts w:eastAsia="Times New Roman" w:cstheme="minorHAnsi"/>
                <w:i/>
                <w:iCs/>
                <w:color w:val="000000"/>
                <w:sz w:val="20"/>
                <w:szCs w:val="20"/>
                <w:lang w:eastAsia="fr-FR"/>
              </w:rPr>
            </w:pPr>
            <w:r>
              <w:rPr>
                <w:rFonts w:eastAsia="Calibri" w:cstheme="minorHAnsi"/>
                <w:i/>
                <w:iCs/>
                <w:color w:val="000000"/>
                <w:sz w:val="20"/>
                <w:szCs w:val="20"/>
                <w:lang w:val="en-US" w:eastAsia="fr-FR"/>
              </w:rPr>
              <w:t>TBD</w:t>
            </w:r>
          </w:p>
        </w:tc>
        <w:tc>
          <w:tcPr>
            <w:tcW w:w="1340" w:type="dxa"/>
            <w:tcBorders>
              <w:top w:val="nil"/>
              <w:left w:val="nil"/>
              <w:bottom w:val="nil"/>
              <w:right w:val="single" w:sz="8" w:space="0" w:color="auto"/>
            </w:tcBorders>
            <w:shd w:val="clear" w:color="auto" w:fill="auto"/>
            <w:vAlign w:val="center"/>
            <w:hideMark/>
          </w:tcPr>
          <w:p w:rsidR="00771432" w:rsidRPr="0053710F" w:rsidRDefault="00771432" w:rsidP="00712DDE">
            <w:pPr>
              <w:keepLines/>
              <w:tabs>
                <w:tab w:val="left" w:pos="794"/>
                <w:tab w:val="left" w:pos="1191"/>
                <w:tab w:val="left" w:pos="1588"/>
                <w:tab w:val="left" w:pos="1985"/>
              </w:tabs>
              <w:spacing w:before="120" w:after="0" w:line="240" w:lineRule="auto"/>
              <w:jc w:val="center"/>
              <w:rPr>
                <w:rFonts w:eastAsia="Times New Roman" w:cstheme="minorHAnsi"/>
                <w:i/>
                <w:iCs/>
                <w:color w:val="000000"/>
                <w:sz w:val="20"/>
                <w:szCs w:val="20"/>
                <w:lang w:eastAsia="fr-FR"/>
              </w:rPr>
            </w:pPr>
            <w:r w:rsidRPr="0053710F">
              <w:rPr>
                <w:rFonts w:eastAsia="Calibri" w:cstheme="minorHAnsi"/>
                <w:i/>
                <w:iCs/>
                <w:color w:val="000000"/>
                <w:sz w:val="20"/>
                <w:szCs w:val="20"/>
                <w:lang w:eastAsia="fr-FR"/>
              </w:rPr>
              <w:t>High</w:t>
            </w:r>
          </w:p>
        </w:tc>
        <w:tc>
          <w:tcPr>
            <w:tcW w:w="1340" w:type="dxa"/>
            <w:tcBorders>
              <w:top w:val="nil"/>
              <w:left w:val="nil"/>
              <w:bottom w:val="nil"/>
              <w:right w:val="single" w:sz="8" w:space="0" w:color="auto"/>
            </w:tcBorders>
            <w:shd w:val="clear" w:color="auto" w:fill="auto"/>
            <w:vAlign w:val="center"/>
            <w:hideMark/>
          </w:tcPr>
          <w:p w:rsidR="00771432" w:rsidRPr="0053710F" w:rsidRDefault="00771432" w:rsidP="00154B79">
            <w:pPr>
              <w:keepLines/>
              <w:tabs>
                <w:tab w:val="left" w:pos="794"/>
                <w:tab w:val="left" w:pos="1191"/>
                <w:tab w:val="left" w:pos="1588"/>
                <w:tab w:val="left" w:pos="1985"/>
              </w:tabs>
              <w:spacing w:before="120" w:after="0" w:line="240" w:lineRule="auto"/>
              <w:jc w:val="center"/>
              <w:rPr>
                <w:rFonts w:eastAsia="Times New Roman" w:cstheme="minorHAnsi"/>
                <w:i/>
                <w:iCs/>
                <w:color w:val="000000"/>
                <w:sz w:val="20"/>
                <w:szCs w:val="20"/>
                <w:lang w:eastAsia="fr-FR"/>
              </w:rPr>
            </w:pPr>
            <w:r w:rsidRPr="0053710F">
              <w:rPr>
                <w:rFonts w:eastAsia="Calibri" w:cstheme="minorHAnsi"/>
                <w:i/>
                <w:iCs/>
                <w:color w:val="000000"/>
                <w:sz w:val="20"/>
                <w:szCs w:val="20"/>
                <w:lang w:eastAsia="fr-FR"/>
              </w:rPr>
              <w:t>Medium</w:t>
            </w:r>
          </w:p>
        </w:tc>
        <w:tc>
          <w:tcPr>
            <w:tcW w:w="1340" w:type="dxa"/>
            <w:vMerge w:val="restart"/>
            <w:tcBorders>
              <w:top w:val="nil"/>
              <w:left w:val="single" w:sz="8" w:space="0" w:color="auto"/>
              <w:bottom w:val="single" w:sz="8" w:space="0" w:color="000000"/>
              <w:right w:val="single" w:sz="8" w:space="0" w:color="auto"/>
            </w:tcBorders>
            <w:shd w:val="clear" w:color="auto" w:fill="auto"/>
            <w:vAlign w:val="center"/>
            <w:hideMark/>
          </w:tcPr>
          <w:p w:rsidR="00771432" w:rsidRPr="0053710F" w:rsidRDefault="00771432" w:rsidP="0053710F">
            <w:pPr>
              <w:keepLines/>
              <w:tabs>
                <w:tab w:val="left" w:pos="794"/>
                <w:tab w:val="left" w:pos="1191"/>
                <w:tab w:val="left" w:pos="1588"/>
                <w:tab w:val="left" w:pos="1985"/>
              </w:tabs>
              <w:spacing w:before="120" w:after="0" w:line="240" w:lineRule="auto"/>
              <w:jc w:val="center"/>
              <w:rPr>
                <w:rFonts w:eastAsia="Times New Roman" w:cstheme="minorHAnsi"/>
                <w:i/>
                <w:iCs/>
                <w:color w:val="000000"/>
                <w:sz w:val="20"/>
                <w:szCs w:val="20"/>
                <w:lang w:eastAsia="fr-FR"/>
              </w:rPr>
            </w:pPr>
            <w:r w:rsidRPr="0053710F">
              <w:rPr>
                <w:rFonts w:eastAsia="Calibri" w:cstheme="minorHAnsi"/>
                <w:i/>
                <w:iCs/>
                <w:color w:val="000000"/>
                <w:sz w:val="20"/>
                <w:szCs w:val="20"/>
                <w:lang w:val="en-US" w:eastAsia="fr-FR"/>
              </w:rPr>
              <w:t>Negligible</w:t>
            </w:r>
          </w:p>
        </w:tc>
        <w:tc>
          <w:tcPr>
            <w:tcW w:w="1340" w:type="dxa"/>
            <w:tcBorders>
              <w:top w:val="nil"/>
              <w:left w:val="nil"/>
              <w:bottom w:val="nil"/>
              <w:right w:val="single" w:sz="8" w:space="0" w:color="auto"/>
            </w:tcBorders>
            <w:shd w:val="clear" w:color="auto" w:fill="auto"/>
            <w:vAlign w:val="center"/>
            <w:hideMark/>
          </w:tcPr>
          <w:p w:rsidR="00771432" w:rsidRPr="0053710F" w:rsidRDefault="00771432" w:rsidP="0053710F">
            <w:pPr>
              <w:keepLines/>
              <w:tabs>
                <w:tab w:val="left" w:pos="794"/>
                <w:tab w:val="left" w:pos="1191"/>
                <w:tab w:val="left" w:pos="1588"/>
                <w:tab w:val="left" w:pos="1985"/>
              </w:tabs>
              <w:spacing w:before="120" w:after="0" w:line="240" w:lineRule="auto"/>
              <w:jc w:val="center"/>
              <w:rPr>
                <w:rFonts w:eastAsia="Times New Roman" w:cstheme="minorHAnsi"/>
                <w:i/>
                <w:iCs/>
                <w:color w:val="000000"/>
                <w:sz w:val="20"/>
                <w:szCs w:val="20"/>
                <w:lang w:eastAsia="fr-FR"/>
              </w:rPr>
            </w:pPr>
            <w:proofErr w:type="spellStart"/>
            <w:r w:rsidRPr="0053710F">
              <w:rPr>
                <w:rFonts w:eastAsia="Calibri" w:cstheme="minorHAnsi"/>
                <w:i/>
                <w:iCs/>
                <w:color w:val="000000"/>
                <w:sz w:val="20"/>
                <w:szCs w:val="20"/>
                <w:lang w:eastAsia="fr-FR"/>
              </w:rPr>
              <w:t>Low</w:t>
            </w:r>
            <w:proofErr w:type="spellEnd"/>
          </w:p>
        </w:tc>
      </w:tr>
      <w:tr w:rsidR="00771432" w:rsidRPr="0053710F" w:rsidTr="00575FF0">
        <w:trPr>
          <w:cantSplit/>
        </w:trPr>
        <w:tc>
          <w:tcPr>
            <w:tcW w:w="1340" w:type="dxa"/>
            <w:vMerge/>
            <w:tcBorders>
              <w:top w:val="nil"/>
              <w:left w:val="single" w:sz="8" w:space="0" w:color="auto"/>
              <w:bottom w:val="single" w:sz="8" w:space="0" w:color="000000"/>
              <w:right w:val="single" w:sz="8" w:space="0" w:color="auto"/>
            </w:tcBorders>
            <w:shd w:val="clear" w:color="auto" w:fill="BFBFBF" w:themeFill="background1" w:themeFillShade="BF"/>
            <w:vAlign w:val="center"/>
            <w:hideMark/>
          </w:tcPr>
          <w:p w:rsidR="00771432" w:rsidRPr="0053710F" w:rsidRDefault="00771432" w:rsidP="00771432">
            <w:pPr>
              <w:spacing w:after="0" w:line="240" w:lineRule="auto"/>
              <w:rPr>
                <w:rFonts w:eastAsia="Times New Roman" w:cstheme="minorHAnsi"/>
                <w:color w:val="000000"/>
                <w:sz w:val="20"/>
                <w:szCs w:val="20"/>
                <w:lang w:eastAsia="fr-FR"/>
              </w:rPr>
            </w:pPr>
          </w:p>
        </w:tc>
        <w:tc>
          <w:tcPr>
            <w:tcW w:w="1340" w:type="dxa"/>
            <w:vMerge/>
            <w:tcBorders>
              <w:top w:val="nil"/>
              <w:left w:val="single" w:sz="8" w:space="0" w:color="auto"/>
              <w:bottom w:val="single" w:sz="8" w:space="0" w:color="000000"/>
              <w:right w:val="single" w:sz="8" w:space="0" w:color="auto"/>
            </w:tcBorders>
            <w:shd w:val="clear" w:color="auto" w:fill="BFBFBF" w:themeFill="background1" w:themeFillShade="BF"/>
            <w:vAlign w:val="center"/>
            <w:hideMark/>
          </w:tcPr>
          <w:p w:rsidR="00771432" w:rsidRPr="0053710F" w:rsidRDefault="00771432" w:rsidP="00771432">
            <w:pPr>
              <w:spacing w:after="0" w:line="240" w:lineRule="auto"/>
              <w:rPr>
                <w:rFonts w:eastAsia="Times New Roman" w:cstheme="minorHAnsi"/>
                <w:color w:val="000000"/>
                <w:sz w:val="20"/>
                <w:szCs w:val="20"/>
                <w:lang w:eastAsia="fr-FR"/>
              </w:rPr>
            </w:pPr>
          </w:p>
        </w:tc>
        <w:tc>
          <w:tcPr>
            <w:tcW w:w="1340" w:type="dxa"/>
            <w:tcBorders>
              <w:top w:val="nil"/>
              <w:left w:val="nil"/>
              <w:bottom w:val="single" w:sz="8" w:space="0" w:color="auto"/>
              <w:right w:val="single" w:sz="8" w:space="0" w:color="auto"/>
            </w:tcBorders>
            <w:shd w:val="clear" w:color="auto" w:fill="auto"/>
            <w:vAlign w:val="center"/>
            <w:hideMark/>
          </w:tcPr>
          <w:p w:rsidR="00771432" w:rsidRPr="0053710F" w:rsidRDefault="00771432" w:rsidP="00085561">
            <w:pPr>
              <w:keepLines/>
              <w:tabs>
                <w:tab w:val="left" w:pos="794"/>
                <w:tab w:val="left" w:pos="1191"/>
                <w:tab w:val="left" w:pos="1588"/>
                <w:tab w:val="left" w:pos="1985"/>
              </w:tabs>
              <w:spacing w:before="120" w:after="0" w:line="240" w:lineRule="auto"/>
              <w:jc w:val="center"/>
              <w:rPr>
                <w:rFonts w:eastAsia="Times New Roman" w:cstheme="minorHAnsi"/>
                <w:i/>
                <w:iCs/>
                <w:color w:val="000000"/>
                <w:sz w:val="20"/>
                <w:szCs w:val="20"/>
                <w:lang w:eastAsia="fr-FR"/>
              </w:rPr>
            </w:pPr>
          </w:p>
        </w:tc>
        <w:tc>
          <w:tcPr>
            <w:tcW w:w="1340" w:type="dxa"/>
            <w:tcBorders>
              <w:top w:val="nil"/>
              <w:left w:val="nil"/>
              <w:bottom w:val="single" w:sz="8" w:space="0" w:color="auto"/>
              <w:right w:val="single" w:sz="8" w:space="0" w:color="auto"/>
            </w:tcBorders>
            <w:shd w:val="clear" w:color="auto" w:fill="auto"/>
            <w:vAlign w:val="center"/>
            <w:hideMark/>
          </w:tcPr>
          <w:p w:rsidR="00771432" w:rsidRPr="0053710F" w:rsidRDefault="00771432" w:rsidP="00712DDE">
            <w:pPr>
              <w:keepLines/>
              <w:tabs>
                <w:tab w:val="left" w:pos="794"/>
                <w:tab w:val="left" w:pos="1191"/>
                <w:tab w:val="left" w:pos="1588"/>
                <w:tab w:val="left" w:pos="1985"/>
              </w:tabs>
              <w:spacing w:before="120" w:after="0" w:line="240" w:lineRule="auto"/>
              <w:jc w:val="center"/>
              <w:rPr>
                <w:rFonts w:eastAsia="Times New Roman" w:cstheme="minorHAnsi"/>
                <w:i/>
                <w:iCs/>
                <w:color w:val="000000"/>
                <w:sz w:val="20"/>
                <w:szCs w:val="20"/>
                <w:lang w:eastAsia="fr-FR"/>
              </w:rPr>
            </w:pPr>
            <w:r w:rsidRPr="0053710F">
              <w:rPr>
                <w:rFonts w:eastAsia="Calibri" w:cstheme="minorHAnsi"/>
                <w:i/>
                <w:iCs/>
                <w:color w:val="000000"/>
                <w:sz w:val="20"/>
                <w:szCs w:val="20"/>
                <w:lang w:eastAsia="fr-FR"/>
              </w:rPr>
              <w:t>(Note 3)</w:t>
            </w:r>
          </w:p>
        </w:tc>
        <w:tc>
          <w:tcPr>
            <w:tcW w:w="1340" w:type="dxa"/>
            <w:tcBorders>
              <w:top w:val="nil"/>
              <w:left w:val="nil"/>
              <w:bottom w:val="single" w:sz="8" w:space="0" w:color="auto"/>
              <w:right w:val="single" w:sz="8" w:space="0" w:color="auto"/>
            </w:tcBorders>
            <w:shd w:val="clear" w:color="auto" w:fill="auto"/>
            <w:vAlign w:val="center"/>
            <w:hideMark/>
          </w:tcPr>
          <w:p w:rsidR="00771432" w:rsidRPr="0053710F" w:rsidRDefault="00771432" w:rsidP="00154B79">
            <w:pPr>
              <w:keepLines/>
              <w:tabs>
                <w:tab w:val="left" w:pos="794"/>
                <w:tab w:val="left" w:pos="1191"/>
                <w:tab w:val="left" w:pos="1588"/>
                <w:tab w:val="left" w:pos="1985"/>
              </w:tabs>
              <w:spacing w:before="120" w:after="0" w:line="240" w:lineRule="auto"/>
              <w:jc w:val="center"/>
              <w:rPr>
                <w:rFonts w:eastAsia="Times New Roman" w:cstheme="minorHAnsi"/>
                <w:i/>
                <w:iCs/>
                <w:color w:val="000000"/>
                <w:sz w:val="20"/>
                <w:szCs w:val="20"/>
                <w:lang w:eastAsia="fr-FR"/>
              </w:rPr>
            </w:pPr>
            <w:r w:rsidRPr="0053710F">
              <w:rPr>
                <w:rFonts w:eastAsia="Calibri" w:cstheme="minorHAnsi"/>
                <w:i/>
                <w:iCs/>
                <w:color w:val="000000"/>
                <w:sz w:val="20"/>
                <w:szCs w:val="20"/>
                <w:lang w:eastAsia="fr-FR"/>
              </w:rPr>
              <w:t>(Note 3)</w:t>
            </w:r>
          </w:p>
        </w:tc>
        <w:tc>
          <w:tcPr>
            <w:tcW w:w="1340" w:type="dxa"/>
            <w:vMerge/>
            <w:tcBorders>
              <w:top w:val="nil"/>
              <w:left w:val="single" w:sz="8" w:space="0" w:color="auto"/>
              <w:bottom w:val="single" w:sz="8" w:space="0" w:color="000000"/>
              <w:right w:val="single" w:sz="8" w:space="0" w:color="auto"/>
            </w:tcBorders>
            <w:vAlign w:val="center"/>
            <w:hideMark/>
          </w:tcPr>
          <w:p w:rsidR="00771432" w:rsidRPr="0053710F" w:rsidRDefault="00771432" w:rsidP="0053710F">
            <w:pPr>
              <w:spacing w:after="0" w:line="240" w:lineRule="auto"/>
              <w:jc w:val="center"/>
              <w:rPr>
                <w:rFonts w:eastAsia="Times New Roman" w:cstheme="minorHAnsi"/>
                <w:i/>
                <w:iCs/>
                <w:color w:val="000000"/>
                <w:sz w:val="20"/>
                <w:szCs w:val="20"/>
                <w:lang w:eastAsia="fr-FR"/>
              </w:rPr>
            </w:pPr>
          </w:p>
        </w:tc>
        <w:tc>
          <w:tcPr>
            <w:tcW w:w="1340" w:type="dxa"/>
            <w:tcBorders>
              <w:top w:val="nil"/>
              <w:left w:val="nil"/>
              <w:bottom w:val="single" w:sz="8" w:space="0" w:color="auto"/>
              <w:right w:val="single" w:sz="8" w:space="0" w:color="auto"/>
            </w:tcBorders>
            <w:shd w:val="clear" w:color="auto" w:fill="auto"/>
            <w:vAlign w:val="center"/>
            <w:hideMark/>
          </w:tcPr>
          <w:p w:rsidR="00771432" w:rsidRPr="0053710F" w:rsidRDefault="00771432" w:rsidP="00085561">
            <w:pPr>
              <w:keepLines/>
              <w:tabs>
                <w:tab w:val="left" w:pos="794"/>
                <w:tab w:val="left" w:pos="1191"/>
                <w:tab w:val="left" w:pos="1588"/>
                <w:tab w:val="left" w:pos="1985"/>
              </w:tabs>
              <w:spacing w:before="120" w:after="0" w:line="240" w:lineRule="auto"/>
              <w:jc w:val="center"/>
              <w:rPr>
                <w:rFonts w:eastAsia="Times New Roman" w:cstheme="minorHAnsi"/>
                <w:i/>
                <w:iCs/>
                <w:color w:val="000000"/>
                <w:sz w:val="20"/>
                <w:szCs w:val="20"/>
                <w:lang w:eastAsia="fr-FR"/>
              </w:rPr>
            </w:pPr>
            <w:r w:rsidRPr="0053710F">
              <w:rPr>
                <w:rFonts w:eastAsia="Calibri" w:cstheme="minorHAnsi"/>
                <w:i/>
                <w:iCs/>
                <w:color w:val="000000"/>
                <w:sz w:val="20"/>
                <w:szCs w:val="20"/>
                <w:lang w:eastAsia="fr-FR"/>
              </w:rPr>
              <w:t>(Note 3)</w:t>
            </w:r>
          </w:p>
        </w:tc>
      </w:tr>
      <w:tr w:rsidR="00771432" w:rsidRPr="0053710F" w:rsidTr="00575FF0">
        <w:trPr>
          <w:cantSplit/>
        </w:trPr>
        <w:tc>
          <w:tcPr>
            <w:tcW w:w="1340" w:type="dxa"/>
            <w:tcBorders>
              <w:top w:val="nil"/>
              <w:left w:val="single" w:sz="8" w:space="0" w:color="auto"/>
              <w:bottom w:val="single" w:sz="8" w:space="0" w:color="auto"/>
              <w:right w:val="single" w:sz="8" w:space="0" w:color="auto"/>
            </w:tcBorders>
            <w:shd w:val="clear" w:color="auto" w:fill="BFBFBF" w:themeFill="background1" w:themeFillShade="BF"/>
            <w:vAlign w:val="center"/>
            <w:hideMark/>
          </w:tcPr>
          <w:p w:rsidR="00771432" w:rsidRPr="0053710F" w:rsidRDefault="00771432" w:rsidP="00771432">
            <w:pPr>
              <w:spacing w:after="0" w:line="240" w:lineRule="auto"/>
              <w:jc w:val="center"/>
              <w:rPr>
                <w:rFonts w:eastAsia="Times New Roman" w:cstheme="minorHAnsi"/>
                <w:color w:val="000000"/>
                <w:sz w:val="20"/>
                <w:szCs w:val="20"/>
                <w:lang w:eastAsia="fr-FR"/>
              </w:rPr>
            </w:pPr>
            <w:r w:rsidRPr="0053710F">
              <w:rPr>
                <w:rFonts w:eastAsia="Calibri" w:cstheme="minorHAnsi"/>
                <w:color w:val="000000"/>
                <w:sz w:val="20"/>
                <w:szCs w:val="20"/>
                <w:lang w:eastAsia="fr-FR"/>
              </w:rPr>
              <w:t>Altitude</w:t>
            </w:r>
          </w:p>
        </w:tc>
        <w:tc>
          <w:tcPr>
            <w:tcW w:w="1340" w:type="dxa"/>
            <w:tcBorders>
              <w:top w:val="nil"/>
              <w:left w:val="nil"/>
              <w:bottom w:val="single" w:sz="8" w:space="0" w:color="auto"/>
              <w:right w:val="single" w:sz="8" w:space="0" w:color="auto"/>
            </w:tcBorders>
            <w:shd w:val="clear" w:color="auto" w:fill="BFBFBF" w:themeFill="background1" w:themeFillShade="BF"/>
            <w:vAlign w:val="center"/>
            <w:hideMark/>
          </w:tcPr>
          <w:p w:rsidR="00771432" w:rsidRPr="0053710F" w:rsidRDefault="00771432" w:rsidP="00771432">
            <w:pPr>
              <w:keepLines/>
              <w:tabs>
                <w:tab w:val="left" w:pos="794"/>
                <w:tab w:val="left" w:pos="1191"/>
                <w:tab w:val="left" w:pos="1588"/>
                <w:tab w:val="left" w:pos="1985"/>
              </w:tabs>
              <w:spacing w:before="120" w:after="0" w:line="240" w:lineRule="auto"/>
              <w:jc w:val="center"/>
              <w:rPr>
                <w:rFonts w:eastAsia="Times New Roman" w:cstheme="minorHAnsi"/>
                <w:color w:val="000000"/>
                <w:sz w:val="20"/>
                <w:szCs w:val="20"/>
                <w:lang w:eastAsia="fr-FR"/>
              </w:rPr>
            </w:pPr>
            <w:proofErr w:type="spellStart"/>
            <w:r w:rsidRPr="0053710F">
              <w:rPr>
                <w:rFonts w:eastAsia="Calibri" w:cstheme="minorHAnsi"/>
                <w:color w:val="000000"/>
                <w:sz w:val="20"/>
                <w:szCs w:val="20"/>
                <w:lang w:eastAsia="fr-FR"/>
              </w:rPr>
              <w:t>Latency</w:t>
            </w:r>
            <w:proofErr w:type="spellEnd"/>
          </w:p>
        </w:tc>
        <w:tc>
          <w:tcPr>
            <w:tcW w:w="1340" w:type="dxa"/>
            <w:tcBorders>
              <w:top w:val="nil"/>
              <w:left w:val="nil"/>
              <w:bottom w:val="single" w:sz="8" w:space="0" w:color="auto"/>
              <w:right w:val="single" w:sz="8" w:space="0" w:color="auto"/>
            </w:tcBorders>
            <w:shd w:val="clear" w:color="auto" w:fill="auto"/>
            <w:vAlign w:val="center"/>
            <w:hideMark/>
          </w:tcPr>
          <w:p w:rsidR="00771432" w:rsidRPr="0053710F" w:rsidRDefault="00771432" w:rsidP="00085561">
            <w:pPr>
              <w:keepLines/>
              <w:tabs>
                <w:tab w:val="left" w:pos="794"/>
                <w:tab w:val="left" w:pos="1191"/>
                <w:tab w:val="left" w:pos="1588"/>
                <w:tab w:val="left" w:pos="1985"/>
              </w:tabs>
              <w:spacing w:before="120" w:after="0" w:line="240" w:lineRule="auto"/>
              <w:jc w:val="center"/>
              <w:rPr>
                <w:rFonts w:eastAsia="Times New Roman" w:cstheme="minorHAnsi"/>
                <w:i/>
                <w:iCs/>
                <w:color w:val="000000"/>
                <w:sz w:val="20"/>
                <w:szCs w:val="20"/>
                <w:lang w:eastAsia="fr-FR"/>
              </w:rPr>
            </w:pPr>
            <w:r w:rsidRPr="0053710F">
              <w:rPr>
                <w:rFonts w:eastAsia="Calibri" w:cstheme="minorHAnsi"/>
                <w:i/>
                <w:iCs/>
                <w:color w:val="000000"/>
                <w:sz w:val="20"/>
                <w:szCs w:val="20"/>
                <w:lang w:val="en-US" w:eastAsia="fr-FR"/>
              </w:rPr>
              <w:t>Negligible</w:t>
            </w:r>
          </w:p>
        </w:tc>
        <w:tc>
          <w:tcPr>
            <w:tcW w:w="1340" w:type="dxa"/>
            <w:tcBorders>
              <w:top w:val="nil"/>
              <w:left w:val="nil"/>
              <w:bottom w:val="single" w:sz="8" w:space="0" w:color="auto"/>
              <w:right w:val="single" w:sz="8" w:space="0" w:color="auto"/>
            </w:tcBorders>
            <w:shd w:val="clear" w:color="auto" w:fill="auto"/>
            <w:vAlign w:val="center"/>
            <w:hideMark/>
          </w:tcPr>
          <w:p w:rsidR="00771432" w:rsidRPr="0053710F" w:rsidRDefault="00771432" w:rsidP="00712DDE">
            <w:pPr>
              <w:keepLines/>
              <w:tabs>
                <w:tab w:val="left" w:pos="794"/>
                <w:tab w:val="left" w:pos="1191"/>
                <w:tab w:val="left" w:pos="1588"/>
                <w:tab w:val="left" w:pos="1985"/>
              </w:tabs>
              <w:spacing w:before="120" w:after="0" w:line="240" w:lineRule="auto"/>
              <w:jc w:val="center"/>
              <w:rPr>
                <w:rFonts w:eastAsia="Times New Roman" w:cstheme="minorHAnsi"/>
                <w:i/>
                <w:iCs/>
                <w:color w:val="000000"/>
                <w:sz w:val="20"/>
                <w:szCs w:val="20"/>
                <w:lang w:eastAsia="fr-FR"/>
              </w:rPr>
            </w:pPr>
            <w:r w:rsidRPr="0053710F">
              <w:rPr>
                <w:rFonts w:eastAsia="Calibri" w:cstheme="minorHAnsi"/>
                <w:i/>
                <w:iCs/>
                <w:color w:val="000000"/>
                <w:sz w:val="20"/>
                <w:szCs w:val="20"/>
                <w:lang w:val="en-US" w:eastAsia="fr-FR"/>
              </w:rPr>
              <w:t>Low</w:t>
            </w:r>
          </w:p>
        </w:tc>
        <w:tc>
          <w:tcPr>
            <w:tcW w:w="1340" w:type="dxa"/>
            <w:tcBorders>
              <w:top w:val="nil"/>
              <w:left w:val="nil"/>
              <w:bottom w:val="single" w:sz="8" w:space="0" w:color="auto"/>
              <w:right w:val="single" w:sz="8" w:space="0" w:color="auto"/>
            </w:tcBorders>
            <w:shd w:val="clear" w:color="auto" w:fill="auto"/>
            <w:vAlign w:val="center"/>
            <w:hideMark/>
          </w:tcPr>
          <w:p w:rsidR="00771432" w:rsidRPr="0053710F" w:rsidRDefault="00771432" w:rsidP="00154B79">
            <w:pPr>
              <w:keepLines/>
              <w:tabs>
                <w:tab w:val="left" w:pos="794"/>
                <w:tab w:val="left" w:pos="1191"/>
                <w:tab w:val="left" w:pos="1588"/>
                <w:tab w:val="left" w:pos="1985"/>
              </w:tabs>
              <w:spacing w:before="120" w:after="0" w:line="240" w:lineRule="auto"/>
              <w:jc w:val="center"/>
              <w:rPr>
                <w:rFonts w:eastAsia="Times New Roman" w:cstheme="minorHAnsi"/>
                <w:i/>
                <w:iCs/>
                <w:color w:val="000000"/>
                <w:sz w:val="20"/>
                <w:szCs w:val="20"/>
                <w:lang w:eastAsia="fr-FR"/>
              </w:rPr>
            </w:pPr>
            <w:r w:rsidRPr="0053710F">
              <w:rPr>
                <w:rFonts w:eastAsia="Calibri" w:cstheme="minorHAnsi"/>
                <w:i/>
                <w:iCs/>
                <w:color w:val="000000"/>
                <w:sz w:val="20"/>
                <w:szCs w:val="20"/>
                <w:lang w:val="en-US" w:eastAsia="fr-FR"/>
              </w:rPr>
              <w:t>Medium</w:t>
            </w:r>
          </w:p>
        </w:tc>
        <w:tc>
          <w:tcPr>
            <w:tcW w:w="1340" w:type="dxa"/>
            <w:tcBorders>
              <w:top w:val="nil"/>
              <w:left w:val="nil"/>
              <w:bottom w:val="single" w:sz="8" w:space="0" w:color="auto"/>
              <w:right w:val="single" w:sz="8" w:space="0" w:color="auto"/>
            </w:tcBorders>
            <w:shd w:val="clear" w:color="auto" w:fill="auto"/>
            <w:vAlign w:val="center"/>
            <w:hideMark/>
          </w:tcPr>
          <w:p w:rsidR="00771432" w:rsidRPr="0053710F" w:rsidRDefault="00771432" w:rsidP="0053710F">
            <w:pPr>
              <w:keepLines/>
              <w:tabs>
                <w:tab w:val="left" w:pos="794"/>
                <w:tab w:val="left" w:pos="1191"/>
                <w:tab w:val="left" w:pos="1588"/>
                <w:tab w:val="left" w:pos="1985"/>
              </w:tabs>
              <w:spacing w:before="120" w:after="0" w:line="240" w:lineRule="auto"/>
              <w:jc w:val="center"/>
              <w:rPr>
                <w:rFonts w:eastAsia="Times New Roman" w:cstheme="minorHAnsi"/>
                <w:i/>
                <w:iCs/>
                <w:color w:val="000000"/>
                <w:sz w:val="20"/>
                <w:szCs w:val="20"/>
                <w:lang w:eastAsia="fr-FR"/>
              </w:rPr>
            </w:pPr>
            <w:r w:rsidRPr="0053710F">
              <w:rPr>
                <w:rFonts w:eastAsia="Calibri" w:cstheme="minorHAnsi"/>
                <w:i/>
                <w:iCs/>
                <w:color w:val="000000"/>
                <w:sz w:val="20"/>
                <w:szCs w:val="20"/>
                <w:lang w:val="en-US" w:eastAsia="fr-FR"/>
              </w:rPr>
              <w:t>High</w:t>
            </w:r>
          </w:p>
        </w:tc>
        <w:tc>
          <w:tcPr>
            <w:tcW w:w="1340" w:type="dxa"/>
            <w:tcBorders>
              <w:top w:val="nil"/>
              <w:left w:val="nil"/>
              <w:bottom w:val="single" w:sz="8" w:space="0" w:color="auto"/>
              <w:right w:val="single" w:sz="8" w:space="0" w:color="auto"/>
            </w:tcBorders>
            <w:shd w:val="clear" w:color="auto" w:fill="auto"/>
            <w:vAlign w:val="center"/>
            <w:hideMark/>
          </w:tcPr>
          <w:p w:rsidR="00771432" w:rsidRPr="0053710F" w:rsidRDefault="00771432" w:rsidP="0053710F">
            <w:pPr>
              <w:keepLines/>
              <w:tabs>
                <w:tab w:val="left" w:pos="794"/>
                <w:tab w:val="left" w:pos="1191"/>
                <w:tab w:val="left" w:pos="1588"/>
                <w:tab w:val="left" w:pos="1985"/>
              </w:tabs>
              <w:spacing w:before="120" w:after="0" w:line="240" w:lineRule="auto"/>
              <w:jc w:val="center"/>
              <w:rPr>
                <w:rFonts w:eastAsia="Times New Roman" w:cstheme="minorHAnsi"/>
                <w:i/>
                <w:iCs/>
                <w:color w:val="000000"/>
                <w:sz w:val="20"/>
                <w:szCs w:val="20"/>
                <w:lang w:eastAsia="fr-FR"/>
              </w:rPr>
            </w:pPr>
            <w:r w:rsidRPr="0053710F">
              <w:rPr>
                <w:rFonts w:eastAsia="Calibri" w:cstheme="minorHAnsi"/>
                <w:i/>
                <w:iCs/>
                <w:color w:val="000000"/>
                <w:sz w:val="20"/>
                <w:szCs w:val="20"/>
                <w:lang w:val="en-US" w:eastAsia="fr-FR"/>
              </w:rPr>
              <w:t>High</w:t>
            </w:r>
          </w:p>
        </w:tc>
      </w:tr>
      <w:tr w:rsidR="00771432" w:rsidRPr="0053710F" w:rsidTr="00575FF0">
        <w:trPr>
          <w:cantSplit/>
        </w:trPr>
        <w:tc>
          <w:tcPr>
            <w:tcW w:w="1340" w:type="dxa"/>
            <w:tcBorders>
              <w:top w:val="nil"/>
              <w:left w:val="single" w:sz="8" w:space="0" w:color="auto"/>
              <w:bottom w:val="single" w:sz="8" w:space="0" w:color="auto"/>
              <w:right w:val="single" w:sz="8" w:space="0" w:color="auto"/>
            </w:tcBorders>
            <w:shd w:val="clear" w:color="auto" w:fill="BFBFBF" w:themeFill="background1" w:themeFillShade="BF"/>
            <w:vAlign w:val="center"/>
            <w:hideMark/>
          </w:tcPr>
          <w:p w:rsidR="00771432" w:rsidRPr="0053710F" w:rsidRDefault="00771432" w:rsidP="00771432">
            <w:pPr>
              <w:spacing w:after="0" w:line="240" w:lineRule="auto"/>
              <w:jc w:val="center"/>
              <w:rPr>
                <w:rFonts w:eastAsia="Times New Roman" w:cstheme="minorHAnsi"/>
                <w:color w:val="000000"/>
                <w:sz w:val="20"/>
                <w:szCs w:val="20"/>
                <w:lang w:eastAsia="fr-FR"/>
              </w:rPr>
            </w:pPr>
            <w:proofErr w:type="spellStart"/>
            <w:r w:rsidRPr="0053710F">
              <w:rPr>
                <w:rFonts w:eastAsia="Calibri" w:cstheme="minorHAnsi"/>
                <w:color w:val="000000"/>
                <w:sz w:val="20"/>
                <w:szCs w:val="20"/>
                <w:lang w:eastAsia="fr-FR"/>
              </w:rPr>
              <w:t>Cell</w:t>
            </w:r>
            <w:proofErr w:type="spellEnd"/>
            <w:r w:rsidRPr="0053710F">
              <w:rPr>
                <w:rFonts w:eastAsia="Calibri" w:cstheme="minorHAnsi"/>
                <w:color w:val="000000"/>
                <w:sz w:val="20"/>
                <w:szCs w:val="20"/>
                <w:lang w:eastAsia="fr-FR"/>
              </w:rPr>
              <w:t xml:space="preserve"> size</w:t>
            </w:r>
          </w:p>
        </w:tc>
        <w:tc>
          <w:tcPr>
            <w:tcW w:w="1340" w:type="dxa"/>
            <w:tcBorders>
              <w:top w:val="nil"/>
              <w:left w:val="nil"/>
              <w:bottom w:val="single" w:sz="8" w:space="0" w:color="auto"/>
              <w:right w:val="single" w:sz="8" w:space="0" w:color="auto"/>
            </w:tcBorders>
            <w:shd w:val="clear" w:color="auto" w:fill="BFBFBF" w:themeFill="background1" w:themeFillShade="BF"/>
            <w:vAlign w:val="center"/>
            <w:hideMark/>
          </w:tcPr>
          <w:p w:rsidR="00771432" w:rsidRPr="0053710F" w:rsidRDefault="00771432" w:rsidP="00771432">
            <w:pPr>
              <w:keepLines/>
              <w:tabs>
                <w:tab w:val="left" w:pos="794"/>
                <w:tab w:val="left" w:pos="1191"/>
                <w:tab w:val="left" w:pos="1588"/>
                <w:tab w:val="left" w:pos="1985"/>
              </w:tabs>
              <w:spacing w:before="120" w:after="0" w:line="240" w:lineRule="auto"/>
              <w:jc w:val="center"/>
              <w:rPr>
                <w:rFonts w:eastAsia="Times New Roman" w:cstheme="minorHAnsi"/>
                <w:color w:val="000000"/>
                <w:sz w:val="20"/>
                <w:szCs w:val="20"/>
                <w:lang w:eastAsia="fr-FR"/>
              </w:rPr>
            </w:pPr>
            <w:proofErr w:type="spellStart"/>
            <w:r w:rsidRPr="0053710F">
              <w:rPr>
                <w:rFonts w:eastAsia="Calibri" w:cstheme="minorHAnsi"/>
                <w:color w:val="000000"/>
                <w:sz w:val="20"/>
                <w:szCs w:val="20"/>
                <w:lang w:eastAsia="fr-FR"/>
              </w:rPr>
              <w:t>Differential</w:t>
            </w:r>
            <w:proofErr w:type="spellEnd"/>
            <w:r w:rsidRPr="0053710F">
              <w:rPr>
                <w:rFonts w:eastAsia="Calibri" w:cstheme="minorHAnsi"/>
                <w:color w:val="000000"/>
                <w:sz w:val="20"/>
                <w:szCs w:val="20"/>
                <w:lang w:eastAsia="fr-FR"/>
              </w:rPr>
              <w:t xml:space="preserve"> </w:t>
            </w:r>
            <w:proofErr w:type="spellStart"/>
            <w:r w:rsidRPr="0053710F">
              <w:rPr>
                <w:rFonts w:eastAsia="Calibri" w:cstheme="minorHAnsi"/>
                <w:color w:val="000000"/>
                <w:sz w:val="20"/>
                <w:szCs w:val="20"/>
                <w:lang w:eastAsia="fr-FR"/>
              </w:rPr>
              <w:t>delay</w:t>
            </w:r>
            <w:proofErr w:type="spellEnd"/>
          </w:p>
        </w:tc>
        <w:tc>
          <w:tcPr>
            <w:tcW w:w="1340" w:type="dxa"/>
            <w:tcBorders>
              <w:top w:val="nil"/>
              <w:left w:val="nil"/>
              <w:bottom w:val="single" w:sz="8" w:space="0" w:color="auto"/>
              <w:right w:val="single" w:sz="8" w:space="0" w:color="auto"/>
            </w:tcBorders>
            <w:shd w:val="clear" w:color="auto" w:fill="auto"/>
            <w:vAlign w:val="center"/>
            <w:hideMark/>
          </w:tcPr>
          <w:p w:rsidR="00771432" w:rsidRPr="0053710F" w:rsidRDefault="00E93D65" w:rsidP="00085561">
            <w:pPr>
              <w:keepLines/>
              <w:tabs>
                <w:tab w:val="left" w:pos="794"/>
                <w:tab w:val="left" w:pos="1191"/>
                <w:tab w:val="left" w:pos="1588"/>
                <w:tab w:val="left" w:pos="1985"/>
              </w:tabs>
              <w:spacing w:before="120" w:after="0" w:line="240" w:lineRule="auto"/>
              <w:jc w:val="center"/>
              <w:rPr>
                <w:rFonts w:eastAsia="Times New Roman" w:cstheme="minorHAnsi"/>
                <w:i/>
                <w:iCs/>
                <w:color w:val="000000"/>
                <w:sz w:val="20"/>
                <w:szCs w:val="20"/>
                <w:lang w:eastAsia="fr-FR"/>
              </w:rPr>
            </w:pPr>
            <w:r>
              <w:rPr>
                <w:rFonts w:eastAsia="Calibri" w:cstheme="minorHAnsi"/>
                <w:i/>
                <w:iCs/>
                <w:color w:val="000000"/>
                <w:sz w:val="20"/>
                <w:szCs w:val="20"/>
                <w:lang w:eastAsia="fr-FR"/>
              </w:rPr>
              <w:t>Small</w:t>
            </w:r>
          </w:p>
        </w:tc>
        <w:tc>
          <w:tcPr>
            <w:tcW w:w="1340" w:type="dxa"/>
            <w:tcBorders>
              <w:top w:val="nil"/>
              <w:left w:val="nil"/>
              <w:bottom w:val="single" w:sz="8" w:space="0" w:color="auto"/>
              <w:right w:val="single" w:sz="8" w:space="0" w:color="auto"/>
            </w:tcBorders>
            <w:shd w:val="clear" w:color="auto" w:fill="auto"/>
            <w:vAlign w:val="center"/>
            <w:hideMark/>
          </w:tcPr>
          <w:p w:rsidR="00771432" w:rsidRPr="0053710F" w:rsidRDefault="00771432" w:rsidP="00712DDE">
            <w:pPr>
              <w:keepLines/>
              <w:tabs>
                <w:tab w:val="left" w:pos="794"/>
                <w:tab w:val="left" w:pos="1191"/>
                <w:tab w:val="left" w:pos="1588"/>
                <w:tab w:val="left" w:pos="1985"/>
              </w:tabs>
              <w:spacing w:before="120" w:after="0" w:line="240" w:lineRule="auto"/>
              <w:jc w:val="center"/>
              <w:rPr>
                <w:rFonts w:eastAsia="Times New Roman" w:cstheme="minorHAnsi"/>
                <w:i/>
                <w:iCs/>
                <w:color w:val="000000"/>
                <w:sz w:val="20"/>
                <w:szCs w:val="20"/>
                <w:lang w:eastAsia="fr-FR"/>
              </w:rPr>
            </w:pPr>
            <w:proofErr w:type="spellStart"/>
            <w:r w:rsidRPr="0053710F">
              <w:rPr>
                <w:rFonts w:eastAsia="Calibri" w:cstheme="minorHAnsi"/>
                <w:i/>
                <w:iCs/>
                <w:color w:val="000000"/>
                <w:sz w:val="20"/>
                <w:szCs w:val="20"/>
                <w:lang w:eastAsia="fr-FR"/>
              </w:rPr>
              <w:t>Typically</w:t>
            </w:r>
            <w:proofErr w:type="spellEnd"/>
            <w:r w:rsidRPr="0053710F">
              <w:rPr>
                <w:rFonts w:eastAsia="Calibri" w:cstheme="minorHAnsi"/>
                <w:i/>
                <w:iCs/>
                <w:color w:val="000000"/>
                <w:sz w:val="20"/>
                <w:szCs w:val="20"/>
                <w:lang w:eastAsia="fr-FR"/>
              </w:rPr>
              <w:t xml:space="preserve"> </w:t>
            </w:r>
            <w:proofErr w:type="spellStart"/>
            <w:r w:rsidRPr="0053710F">
              <w:rPr>
                <w:rFonts w:eastAsia="Calibri" w:cstheme="minorHAnsi"/>
                <w:i/>
                <w:iCs/>
                <w:color w:val="000000"/>
                <w:sz w:val="20"/>
                <w:szCs w:val="20"/>
                <w:lang w:eastAsia="fr-FR"/>
              </w:rPr>
              <w:t>relatively</w:t>
            </w:r>
            <w:proofErr w:type="spellEnd"/>
            <w:r w:rsidRPr="0053710F">
              <w:rPr>
                <w:rFonts w:eastAsia="Calibri" w:cstheme="minorHAnsi"/>
                <w:i/>
                <w:iCs/>
                <w:color w:val="000000"/>
                <w:sz w:val="20"/>
                <w:szCs w:val="20"/>
                <w:lang w:eastAsia="fr-FR"/>
              </w:rPr>
              <w:t xml:space="preserve"> medium</w:t>
            </w:r>
          </w:p>
        </w:tc>
        <w:tc>
          <w:tcPr>
            <w:tcW w:w="1340" w:type="dxa"/>
            <w:tcBorders>
              <w:top w:val="nil"/>
              <w:left w:val="nil"/>
              <w:bottom w:val="single" w:sz="8" w:space="0" w:color="auto"/>
              <w:right w:val="single" w:sz="8" w:space="0" w:color="auto"/>
            </w:tcBorders>
            <w:shd w:val="clear" w:color="auto" w:fill="auto"/>
            <w:vAlign w:val="center"/>
            <w:hideMark/>
          </w:tcPr>
          <w:p w:rsidR="00771432" w:rsidRPr="0053710F" w:rsidRDefault="00771432" w:rsidP="00154B79">
            <w:pPr>
              <w:keepLines/>
              <w:tabs>
                <w:tab w:val="left" w:pos="794"/>
                <w:tab w:val="left" w:pos="1191"/>
                <w:tab w:val="left" w:pos="1588"/>
                <w:tab w:val="left" w:pos="1985"/>
              </w:tabs>
              <w:spacing w:before="120" w:after="0" w:line="240" w:lineRule="auto"/>
              <w:jc w:val="center"/>
              <w:rPr>
                <w:rFonts w:eastAsia="Times New Roman" w:cstheme="minorHAnsi"/>
                <w:i/>
                <w:iCs/>
                <w:color w:val="000000"/>
                <w:sz w:val="20"/>
                <w:szCs w:val="20"/>
                <w:lang w:eastAsia="fr-FR"/>
              </w:rPr>
            </w:pPr>
            <w:proofErr w:type="spellStart"/>
            <w:r w:rsidRPr="0053710F">
              <w:rPr>
                <w:rFonts w:eastAsia="Calibri" w:cstheme="minorHAnsi"/>
                <w:i/>
                <w:iCs/>
                <w:color w:val="000000"/>
                <w:sz w:val="20"/>
                <w:szCs w:val="20"/>
                <w:lang w:eastAsia="fr-FR"/>
              </w:rPr>
              <w:t>Typically</w:t>
            </w:r>
            <w:proofErr w:type="spellEnd"/>
            <w:r w:rsidRPr="0053710F">
              <w:rPr>
                <w:rFonts w:eastAsia="Calibri" w:cstheme="minorHAnsi"/>
                <w:i/>
                <w:iCs/>
                <w:color w:val="000000"/>
                <w:sz w:val="20"/>
                <w:szCs w:val="20"/>
                <w:lang w:eastAsia="fr-FR"/>
              </w:rPr>
              <w:t xml:space="preserve"> </w:t>
            </w:r>
            <w:proofErr w:type="spellStart"/>
            <w:r w:rsidRPr="0053710F">
              <w:rPr>
                <w:rFonts w:eastAsia="Calibri" w:cstheme="minorHAnsi"/>
                <w:i/>
                <w:iCs/>
                <w:color w:val="000000"/>
                <w:sz w:val="20"/>
                <w:szCs w:val="20"/>
                <w:lang w:eastAsia="fr-FR"/>
              </w:rPr>
              <w:t>relatively</w:t>
            </w:r>
            <w:proofErr w:type="spellEnd"/>
            <w:r w:rsidRPr="0053710F">
              <w:rPr>
                <w:rFonts w:eastAsia="Calibri" w:cstheme="minorHAnsi"/>
                <w:i/>
                <w:iCs/>
                <w:color w:val="000000"/>
                <w:sz w:val="20"/>
                <w:szCs w:val="20"/>
                <w:lang w:eastAsia="fr-FR"/>
              </w:rPr>
              <w:t xml:space="preserve"> medium</w:t>
            </w:r>
          </w:p>
        </w:tc>
        <w:tc>
          <w:tcPr>
            <w:tcW w:w="1340" w:type="dxa"/>
            <w:tcBorders>
              <w:top w:val="nil"/>
              <w:left w:val="nil"/>
              <w:bottom w:val="single" w:sz="8" w:space="0" w:color="auto"/>
              <w:right w:val="single" w:sz="8" w:space="0" w:color="auto"/>
            </w:tcBorders>
            <w:shd w:val="clear" w:color="auto" w:fill="auto"/>
            <w:vAlign w:val="center"/>
            <w:hideMark/>
          </w:tcPr>
          <w:p w:rsidR="00771432" w:rsidRPr="0053710F" w:rsidRDefault="00771432" w:rsidP="0053710F">
            <w:pPr>
              <w:keepLines/>
              <w:tabs>
                <w:tab w:val="left" w:pos="794"/>
                <w:tab w:val="left" w:pos="1191"/>
                <w:tab w:val="left" w:pos="1588"/>
                <w:tab w:val="left" w:pos="1985"/>
              </w:tabs>
              <w:spacing w:before="120" w:after="0" w:line="240" w:lineRule="auto"/>
              <w:jc w:val="center"/>
              <w:rPr>
                <w:rFonts w:eastAsia="Times New Roman" w:cstheme="minorHAnsi"/>
                <w:i/>
                <w:iCs/>
                <w:color w:val="000000"/>
                <w:sz w:val="20"/>
                <w:szCs w:val="20"/>
                <w:lang w:eastAsia="fr-FR"/>
              </w:rPr>
            </w:pPr>
            <w:proofErr w:type="spellStart"/>
            <w:r w:rsidRPr="0053710F">
              <w:rPr>
                <w:rFonts w:eastAsia="Calibri" w:cstheme="minorHAnsi"/>
                <w:i/>
                <w:iCs/>
                <w:color w:val="000000"/>
                <w:sz w:val="20"/>
                <w:szCs w:val="20"/>
                <w:lang w:eastAsia="fr-FR"/>
              </w:rPr>
              <w:t>Possibly</w:t>
            </w:r>
            <w:proofErr w:type="spellEnd"/>
            <w:r w:rsidRPr="0053710F">
              <w:rPr>
                <w:rFonts w:eastAsia="Calibri" w:cstheme="minorHAnsi"/>
                <w:i/>
                <w:iCs/>
                <w:color w:val="000000"/>
                <w:sz w:val="20"/>
                <w:szCs w:val="20"/>
                <w:lang w:eastAsia="fr-FR"/>
              </w:rPr>
              <w:t xml:space="preserve"> </w:t>
            </w:r>
            <w:proofErr w:type="spellStart"/>
            <w:r w:rsidRPr="0053710F">
              <w:rPr>
                <w:rFonts w:eastAsia="Calibri" w:cstheme="minorHAnsi"/>
                <w:i/>
                <w:iCs/>
                <w:color w:val="000000"/>
                <w:sz w:val="20"/>
                <w:szCs w:val="20"/>
                <w:lang w:eastAsia="fr-FR"/>
              </w:rPr>
              <w:t>relatively</w:t>
            </w:r>
            <w:proofErr w:type="spellEnd"/>
            <w:r w:rsidRPr="0053710F">
              <w:rPr>
                <w:rFonts w:eastAsia="Calibri" w:cstheme="minorHAnsi"/>
                <w:i/>
                <w:iCs/>
                <w:color w:val="000000"/>
                <w:sz w:val="20"/>
                <w:szCs w:val="20"/>
                <w:lang w:eastAsia="fr-FR"/>
              </w:rPr>
              <w:t xml:space="preserve"> high</w:t>
            </w:r>
          </w:p>
        </w:tc>
        <w:tc>
          <w:tcPr>
            <w:tcW w:w="1340" w:type="dxa"/>
            <w:tcBorders>
              <w:top w:val="nil"/>
              <w:left w:val="nil"/>
              <w:bottom w:val="single" w:sz="8" w:space="0" w:color="auto"/>
              <w:right w:val="single" w:sz="8" w:space="0" w:color="auto"/>
            </w:tcBorders>
            <w:shd w:val="clear" w:color="auto" w:fill="auto"/>
            <w:vAlign w:val="center"/>
            <w:hideMark/>
          </w:tcPr>
          <w:p w:rsidR="00771432" w:rsidRPr="0053710F" w:rsidRDefault="00771432" w:rsidP="0053710F">
            <w:pPr>
              <w:keepLines/>
              <w:tabs>
                <w:tab w:val="left" w:pos="794"/>
                <w:tab w:val="left" w:pos="1191"/>
                <w:tab w:val="left" w:pos="1588"/>
                <w:tab w:val="left" w:pos="1985"/>
              </w:tabs>
              <w:spacing w:before="120" w:after="0" w:line="240" w:lineRule="auto"/>
              <w:jc w:val="center"/>
              <w:rPr>
                <w:rFonts w:eastAsia="Times New Roman" w:cstheme="minorHAnsi"/>
                <w:i/>
                <w:iCs/>
                <w:color w:val="000000"/>
                <w:sz w:val="20"/>
                <w:szCs w:val="20"/>
                <w:lang w:eastAsia="fr-FR"/>
              </w:rPr>
            </w:pPr>
            <w:proofErr w:type="spellStart"/>
            <w:r w:rsidRPr="0053710F">
              <w:rPr>
                <w:rFonts w:eastAsia="Calibri" w:cstheme="minorHAnsi"/>
                <w:i/>
                <w:iCs/>
                <w:color w:val="000000"/>
                <w:sz w:val="20"/>
                <w:szCs w:val="20"/>
                <w:lang w:eastAsia="fr-FR"/>
              </w:rPr>
              <w:t>Possibly</w:t>
            </w:r>
            <w:proofErr w:type="spellEnd"/>
            <w:r w:rsidRPr="0053710F">
              <w:rPr>
                <w:rFonts w:eastAsia="Calibri" w:cstheme="minorHAnsi"/>
                <w:i/>
                <w:iCs/>
                <w:color w:val="000000"/>
                <w:sz w:val="20"/>
                <w:szCs w:val="20"/>
                <w:lang w:eastAsia="fr-FR"/>
              </w:rPr>
              <w:t xml:space="preserve"> </w:t>
            </w:r>
            <w:proofErr w:type="spellStart"/>
            <w:r w:rsidRPr="0053710F">
              <w:rPr>
                <w:rFonts w:eastAsia="Calibri" w:cstheme="minorHAnsi"/>
                <w:i/>
                <w:iCs/>
                <w:color w:val="000000"/>
                <w:sz w:val="20"/>
                <w:szCs w:val="20"/>
                <w:lang w:eastAsia="fr-FR"/>
              </w:rPr>
              <w:t>relatively</w:t>
            </w:r>
            <w:proofErr w:type="spellEnd"/>
            <w:r w:rsidRPr="0053710F">
              <w:rPr>
                <w:rFonts w:eastAsia="Calibri" w:cstheme="minorHAnsi"/>
                <w:i/>
                <w:iCs/>
                <w:color w:val="000000"/>
                <w:sz w:val="20"/>
                <w:szCs w:val="20"/>
                <w:lang w:eastAsia="fr-FR"/>
              </w:rPr>
              <w:t xml:space="preserve"> high</w:t>
            </w:r>
          </w:p>
        </w:tc>
      </w:tr>
      <w:tr w:rsidR="00771432" w:rsidRPr="0053710F" w:rsidTr="00575FF0">
        <w:trPr>
          <w:cantSplit/>
        </w:trPr>
        <w:tc>
          <w:tcPr>
            <w:tcW w:w="1340" w:type="dxa"/>
            <w:vMerge w:val="restart"/>
            <w:tcBorders>
              <w:top w:val="nil"/>
              <w:left w:val="single" w:sz="8" w:space="0" w:color="auto"/>
              <w:bottom w:val="single" w:sz="8" w:space="0" w:color="000000"/>
              <w:right w:val="single" w:sz="8" w:space="0" w:color="auto"/>
            </w:tcBorders>
            <w:shd w:val="clear" w:color="auto" w:fill="BFBFBF" w:themeFill="background1" w:themeFillShade="BF"/>
            <w:vAlign w:val="center"/>
            <w:hideMark/>
          </w:tcPr>
          <w:p w:rsidR="00771432" w:rsidRPr="0053710F" w:rsidRDefault="00771432" w:rsidP="00771432">
            <w:pPr>
              <w:spacing w:after="0" w:line="240" w:lineRule="auto"/>
              <w:jc w:val="center"/>
              <w:rPr>
                <w:rFonts w:eastAsia="Times New Roman" w:cstheme="minorHAnsi"/>
                <w:color w:val="000000"/>
                <w:sz w:val="20"/>
                <w:szCs w:val="20"/>
                <w:lang w:eastAsia="fr-FR"/>
              </w:rPr>
            </w:pPr>
            <w:r w:rsidRPr="0053710F">
              <w:rPr>
                <w:rFonts w:eastAsia="Calibri" w:cstheme="minorHAnsi"/>
                <w:color w:val="000000"/>
                <w:sz w:val="20"/>
                <w:szCs w:val="20"/>
                <w:lang w:eastAsia="fr-FR"/>
              </w:rPr>
              <w:t xml:space="preserve">Propagation </w:t>
            </w:r>
            <w:proofErr w:type="spellStart"/>
            <w:r w:rsidRPr="0053710F">
              <w:rPr>
                <w:rFonts w:eastAsia="Calibri" w:cstheme="minorHAnsi"/>
                <w:color w:val="000000"/>
                <w:sz w:val="20"/>
                <w:szCs w:val="20"/>
                <w:lang w:eastAsia="fr-FR"/>
              </w:rPr>
              <w:t>channel</w:t>
            </w:r>
            <w:proofErr w:type="spellEnd"/>
          </w:p>
        </w:tc>
        <w:tc>
          <w:tcPr>
            <w:tcW w:w="1340" w:type="dxa"/>
            <w:tcBorders>
              <w:top w:val="nil"/>
              <w:left w:val="nil"/>
              <w:bottom w:val="single" w:sz="8" w:space="0" w:color="auto"/>
              <w:right w:val="single" w:sz="8" w:space="0" w:color="auto"/>
            </w:tcBorders>
            <w:shd w:val="clear" w:color="auto" w:fill="BFBFBF" w:themeFill="background1" w:themeFillShade="BF"/>
            <w:vAlign w:val="center"/>
            <w:hideMark/>
          </w:tcPr>
          <w:p w:rsidR="00771432" w:rsidRPr="0053710F" w:rsidRDefault="00771432" w:rsidP="00771432">
            <w:pPr>
              <w:keepLines/>
              <w:tabs>
                <w:tab w:val="left" w:pos="794"/>
                <w:tab w:val="left" w:pos="1191"/>
                <w:tab w:val="left" w:pos="1588"/>
                <w:tab w:val="left" w:pos="1985"/>
              </w:tabs>
              <w:spacing w:before="120" w:after="0" w:line="240" w:lineRule="auto"/>
              <w:jc w:val="center"/>
              <w:rPr>
                <w:rFonts w:eastAsia="Times New Roman" w:cstheme="minorHAnsi"/>
                <w:color w:val="000000"/>
                <w:sz w:val="20"/>
                <w:szCs w:val="20"/>
                <w:lang w:eastAsia="fr-FR"/>
              </w:rPr>
            </w:pPr>
            <w:r w:rsidRPr="0053710F">
              <w:rPr>
                <w:rFonts w:eastAsia="Calibri" w:cstheme="minorHAnsi"/>
                <w:color w:val="000000"/>
                <w:sz w:val="20"/>
                <w:szCs w:val="20"/>
                <w:lang w:val="en-US" w:eastAsia="fr-FR"/>
              </w:rPr>
              <w:t>Frequency selectiveness impairments</w:t>
            </w:r>
          </w:p>
        </w:tc>
        <w:tc>
          <w:tcPr>
            <w:tcW w:w="1340" w:type="dxa"/>
            <w:tcBorders>
              <w:top w:val="nil"/>
              <w:left w:val="nil"/>
              <w:bottom w:val="single" w:sz="8" w:space="0" w:color="auto"/>
              <w:right w:val="single" w:sz="8" w:space="0" w:color="auto"/>
            </w:tcBorders>
            <w:shd w:val="clear" w:color="auto" w:fill="auto"/>
            <w:vAlign w:val="center"/>
            <w:hideMark/>
          </w:tcPr>
          <w:p w:rsidR="00771432" w:rsidRPr="0053710F" w:rsidRDefault="00771432" w:rsidP="00085561">
            <w:pPr>
              <w:keepLines/>
              <w:tabs>
                <w:tab w:val="left" w:pos="794"/>
                <w:tab w:val="left" w:pos="1191"/>
                <w:tab w:val="left" w:pos="1588"/>
                <w:tab w:val="left" w:pos="1985"/>
              </w:tabs>
              <w:spacing w:before="120" w:after="0" w:line="240" w:lineRule="auto"/>
              <w:jc w:val="center"/>
              <w:rPr>
                <w:rFonts w:eastAsia="Times New Roman" w:cstheme="minorHAnsi"/>
                <w:i/>
                <w:iCs/>
                <w:color w:val="000000"/>
                <w:sz w:val="20"/>
                <w:szCs w:val="20"/>
                <w:lang w:eastAsia="fr-FR"/>
              </w:rPr>
            </w:pPr>
            <w:r w:rsidRPr="0053710F">
              <w:rPr>
                <w:rFonts w:eastAsia="Calibri" w:cstheme="minorHAnsi"/>
                <w:i/>
                <w:iCs/>
                <w:color w:val="000000"/>
                <w:sz w:val="20"/>
                <w:szCs w:val="20"/>
                <w:lang w:val="en-US" w:eastAsia="fr-FR"/>
              </w:rPr>
              <w:t>Note 4</w:t>
            </w:r>
          </w:p>
        </w:tc>
        <w:tc>
          <w:tcPr>
            <w:tcW w:w="1340" w:type="dxa"/>
            <w:tcBorders>
              <w:top w:val="nil"/>
              <w:left w:val="nil"/>
              <w:bottom w:val="single" w:sz="8" w:space="0" w:color="auto"/>
              <w:right w:val="single" w:sz="8" w:space="0" w:color="auto"/>
            </w:tcBorders>
            <w:shd w:val="clear" w:color="auto" w:fill="auto"/>
            <w:vAlign w:val="center"/>
            <w:hideMark/>
          </w:tcPr>
          <w:p w:rsidR="00771432" w:rsidRPr="0053710F" w:rsidRDefault="00771432" w:rsidP="00712DDE">
            <w:pPr>
              <w:keepLines/>
              <w:tabs>
                <w:tab w:val="left" w:pos="794"/>
                <w:tab w:val="left" w:pos="1191"/>
                <w:tab w:val="left" w:pos="1588"/>
                <w:tab w:val="left" w:pos="1985"/>
              </w:tabs>
              <w:spacing w:before="120" w:after="0" w:line="240" w:lineRule="auto"/>
              <w:jc w:val="center"/>
              <w:rPr>
                <w:rFonts w:eastAsia="Times New Roman" w:cstheme="minorHAnsi"/>
                <w:i/>
                <w:iCs/>
                <w:color w:val="000000"/>
                <w:sz w:val="20"/>
                <w:szCs w:val="20"/>
                <w:lang w:eastAsia="fr-FR"/>
              </w:rPr>
            </w:pPr>
            <w:r w:rsidRPr="0053710F">
              <w:rPr>
                <w:rFonts w:eastAsia="Calibri" w:cstheme="minorHAnsi"/>
                <w:i/>
                <w:iCs/>
                <w:color w:val="000000"/>
                <w:sz w:val="20"/>
                <w:szCs w:val="20"/>
                <w:lang w:val="en-US" w:eastAsia="fr-FR"/>
              </w:rPr>
              <w:t>Note 4</w:t>
            </w:r>
          </w:p>
        </w:tc>
        <w:tc>
          <w:tcPr>
            <w:tcW w:w="1340" w:type="dxa"/>
            <w:tcBorders>
              <w:top w:val="nil"/>
              <w:left w:val="nil"/>
              <w:bottom w:val="single" w:sz="8" w:space="0" w:color="auto"/>
              <w:right w:val="single" w:sz="8" w:space="0" w:color="auto"/>
            </w:tcBorders>
            <w:shd w:val="clear" w:color="auto" w:fill="auto"/>
            <w:vAlign w:val="center"/>
            <w:hideMark/>
          </w:tcPr>
          <w:p w:rsidR="00771432" w:rsidRPr="0053710F" w:rsidRDefault="00771432" w:rsidP="00154B79">
            <w:pPr>
              <w:keepLines/>
              <w:tabs>
                <w:tab w:val="left" w:pos="794"/>
                <w:tab w:val="left" w:pos="1191"/>
                <w:tab w:val="left" w:pos="1588"/>
                <w:tab w:val="left" w:pos="1985"/>
              </w:tabs>
              <w:spacing w:before="120" w:after="0" w:line="240" w:lineRule="auto"/>
              <w:jc w:val="center"/>
              <w:rPr>
                <w:rFonts w:eastAsia="Times New Roman" w:cstheme="minorHAnsi"/>
                <w:i/>
                <w:iCs/>
                <w:color w:val="000000"/>
                <w:sz w:val="20"/>
                <w:szCs w:val="20"/>
                <w:lang w:eastAsia="fr-FR"/>
              </w:rPr>
            </w:pPr>
            <w:r w:rsidRPr="0053710F">
              <w:rPr>
                <w:rFonts w:eastAsia="Calibri" w:cstheme="minorHAnsi"/>
                <w:i/>
                <w:iCs/>
                <w:color w:val="000000"/>
                <w:sz w:val="20"/>
                <w:szCs w:val="20"/>
                <w:lang w:val="en-US" w:eastAsia="fr-FR"/>
              </w:rPr>
              <w:t>Note 4</w:t>
            </w:r>
          </w:p>
        </w:tc>
        <w:tc>
          <w:tcPr>
            <w:tcW w:w="1340" w:type="dxa"/>
            <w:tcBorders>
              <w:top w:val="nil"/>
              <w:left w:val="nil"/>
              <w:bottom w:val="single" w:sz="8" w:space="0" w:color="auto"/>
              <w:right w:val="single" w:sz="8" w:space="0" w:color="auto"/>
            </w:tcBorders>
            <w:shd w:val="clear" w:color="auto" w:fill="auto"/>
            <w:vAlign w:val="center"/>
            <w:hideMark/>
          </w:tcPr>
          <w:p w:rsidR="00771432" w:rsidRPr="0053710F" w:rsidRDefault="00771432" w:rsidP="0053710F">
            <w:pPr>
              <w:keepLines/>
              <w:tabs>
                <w:tab w:val="left" w:pos="794"/>
                <w:tab w:val="left" w:pos="1191"/>
                <w:tab w:val="left" w:pos="1588"/>
                <w:tab w:val="left" w:pos="1985"/>
              </w:tabs>
              <w:spacing w:before="120" w:after="0" w:line="240" w:lineRule="auto"/>
              <w:jc w:val="center"/>
              <w:rPr>
                <w:rFonts w:eastAsia="Times New Roman" w:cstheme="minorHAnsi"/>
                <w:i/>
                <w:iCs/>
                <w:color w:val="000000"/>
                <w:sz w:val="20"/>
                <w:szCs w:val="20"/>
                <w:lang w:eastAsia="fr-FR"/>
              </w:rPr>
            </w:pPr>
            <w:r w:rsidRPr="0053710F">
              <w:rPr>
                <w:rFonts w:eastAsia="Calibri" w:cstheme="minorHAnsi"/>
                <w:i/>
                <w:iCs/>
                <w:color w:val="000000"/>
                <w:sz w:val="20"/>
                <w:szCs w:val="20"/>
                <w:lang w:val="en-US" w:eastAsia="fr-FR"/>
              </w:rPr>
              <w:t>No</w:t>
            </w:r>
          </w:p>
        </w:tc>
        <w:tc>
          <w:tcPr>
            <w:tcW w:w="1340" w:type="dxa"/>
            <w:tcBorders>
              <w:top w:val="nil"/>
              <w:left w:val="nil"/>
              <w:bottom w:val="single" w:sz="8" w:space="0" w:color="auto"/>
              <w:right w:val="single" w:sz="8" w:space="0" w:color="auto"/>
            </w:tcBorders>
            <w:shd w:val="clear" w:color="auto" w:fill="auto"/>
            <w:vAlign w:val="center"/>
            <w:hideMark/>
          </w:tcPr>
          <w:p w:rsidR="00771432" w:rsidRPr="0053710F" w:rsidRDefault="00771432" w:rsidP="0053710F">
            <w:pPr>
              <w:keepLines/>
              <w:tabs>
                <w:tab w:val="left" w:pos="794"/>
                <w:tab w:val="left" w:pos="1191"/>
                <w:tab w:val="left" w:pos="1588"/>
                <w:tab w:val="left" w:pos="1985"/>
              </w:tabs>
              <w:spacing w:before="120" w:after="0" w:line="240" w:lineRule="auto"/>
              <w:jc w:val="center"/>
              <w:rPr>
                <w:rFonts w:eastAsia="Times New Roman" w:cstheme="minorHAnsi"/>
                <w:i/>
                <w:iCs/>
                <w:color w:val="000000"/>
                <w:sz w:val="20"/>
                <w:szCs w:val="20"/>
                <w:lang w:eastAsia="fr-FR"/>
              </w:rPr>
            </w:pPr>
            <w:r w:rsidRPr="0053710F">
              <w:rPr>
                <w:rFonts w:eastAsia="Calibri" w:cstheme="minorHAnsi"/>
                <w:i/>
                <w:iCs/>
                <w:color w:val="000000"/>
                <w:sz w:val="20"/>
                <w:szCs w:val="20"/>
                <w:lang w:val="en-US" w:eastAsia="fr-FR"/>
              </w:rPr>
              <w:t>No</w:t>
            </w:r>
          </w:p>
        </w:tc>
      </w:tr>
      <w:tr w:rsidR="00771432" w:rsidRPr="0053710F" w:rsidTr="00575FF0">
        <w:trPr>
          <w:cantSplit/>
        </w:trPr>
        <w:tc>
          <w:tcPr>
            <w:tcW w:w="1340" w:type="dxa"/>
            <w:vMerge/>
            <w:tcBorders>
              <w:top w:val="nil"/>
              <w:left w:val="single" w:sz="8" w:space="0" w:color="auto"/>
              <w:bottom w:val="single" w:sz="8" w:space="0" w:color="000000"/>
              <w:right w:val="single" w:sz="8" w:space="0" w:color="auto"/>
            </w:tcBorders>
            <w:shd w:val="clear" w:color="auto" w:fill="BFBFBF" w:themeFill="background1" w:themeFillShade="BF"/>
            <w:vAlign w:val="center"/>
            <w:hideMark/>
          </w:tcPr>
          <w:p w:rsidR="00771432" w:rsidRPr="0053710F" w:rsidRDefault="00771432" w:rsidP="00771432">
            <w:pPr>
              <w:spacing w:after="0" w:line="240" w:lineRule="auto"/>
              <w:rPr>
                <w:rFonts w:eastAsia="Times New Roman" w:cstheme="minorHAnsi"/>
                <w:color w:val="000000"/>
                <w:sz w:val="20"/>
                <w:szCs w:val="20"/>
                <w:lang w:eastAsia="fr-FR"/>
              </w:rPr>
            </w:pPr>
          </w:p>
        </w:tc>
        <w:tc>
          <w:tcPr>
            <w:tcW w:w="1340" w:type="dxa"/>
            <w:tcBorders>
              <w:top w:val="nil"/>
              <w:left w:val="nil"/>
              <w:bottom w:val="single" w:sz="8" w:space="0" w:color="auto"/>
              <w:right w:val="single" w:sz="8" w:space="0" w:color="auto"/>
            </w:tcBorders>
            <w:shd w:val="clear" w:color="auto" w:fill="BFBFBF" w:themeFill="background1" w:themeFillShade="BF"/>
            <w:vAlign w:val="center"/>
            <w:hideMark/>
          </w:tcPr>
          <w:p w:rsidR="00771432" w:rsidRPr="0053710F" w:rsidRDefault="00771432" w:rsidP="00771432">
            <w:pPr>
              <w:keepLines/>
              <w:tabs>
                <w:tab w:val="left" w:pos="794"/>
                <w:tab w:val="left" w:pos="1191"/>
                <w:tab w:val="left" w:pos="1588"/>
                <w:tab w:val="left" w:pos="1985"/>
              </w:tabs>
              <w:spacing w:before="120" w:after="0" w:line="240" w:lineRule="auto"/>
              <w:jc w:val="center"/>
              <w:rPr>
                <w:rFonts w:eastAsia="Times New Roman" w:cstheme="minorHAnsi"/>
                <w:color w:val="000000"/>
                <w:sz w:val="20"/>
                <w:szCs w:val="20"/>
                <w:lang w:eastAsia="fr-FR"/>
              </w:rPr>
            </w:pPr>
            <w:r w:rsidRPr="0053710F">
              <w:rPr>
                <w:rFonts w:eastAsia="Calibri" w:cstheme="minorHAnsi"/>
                <w:color w:val="000000"/>
                <w:sz w:val="20"/>
                <w:szCs w:val="20"/>
                <w:lang w:val="en-US" w:eastAsia="fr-FR"/>
              </w:rPr>
              <w:t>Delay spread impairments</w:t>
            </w:r>
          </w:p>
        </w:tc>
        <w:tc>
          <w:tcPr>
            <w:tcW w:w="1340" w:type="dxa"/>
            <w:tcBorders>
              <w:top w:val="nil"/>
              <w:left w:val="nil"/>
              <w:bottom w:val="single" w:sz="8" w:space="0" w:color="auto"/>
              <w:right w:val="single" w:sz="8" w:space="0" w:color="auto"/>
            </w:tcBorders>
            <w:shd w:val="clear" w:color="auto" w:fill="auto"/>
            <w:vAlign w:val="center"/>
            <w:hideMark/>
          </w:tcPr>
          <w:p w:rsidR="00771432" w:rsidRPr="0053710F" w:rsidRDefault="00771432" w:rsidP="00085561">
            <w:pPr>
              <w:keepLines/>
              <w:tabs>
                <w:tab w:val="left" w:pos="794"/>
                <w:tab w:val="left" w:pos="1191"/>
                <w:tab w:val="left" w:pos="1588"/>
                <w:tab w:val="left" w:pos="1985"/>
              </w:tabs>
              <w:spacing w:before="120" w:after="0" w:line="240" w:lineRule="auto"/>
              <w:jc w:val="center"/>
              <w:rPr>
                <w:rFonts w:eastAsia="Times New Roman" w:cstheme="minorHAnsi"/>
                <w:i/>
                <w:iCs/>
                <w:color w:val="000000"/>
                <w:sz w:val="20"/>
                <w:szCs w:val="20"/>
                <w:lang w:eastAsia="fr-FR"/>
              </w:rPr>
            </w:pPr>
            <w:r w:rsidRPr="0053710F">
              <w:rPr>
                <w:rFonts w:eastAsia="Calibri" w:cstheme="minorHAnsi"/>
                <w:i/>
                <w:iCs/>
                <w:color w:val="000000"/>
                <w:sz w:val="20"/>
                <w:szCs w:val="20"/>
                <w:lang w:val="en-US" w:eastAsia="fr-FR"/>
              </w:rPr>
              <w:t>Note 4</w:t>
            </w:r>
          </w:p>
        </w:tc>
        <w:tc>
          <w:tcPr>
            <w:tcW w:w="1340" w:type="dxa"/>
            <w:tcBorders>
              <w:top w:val="nil"/>
              <w:left w:val="nil"/>
              <w:bottom w:val="single" w:sz="8" w:space="0" w:color="auto"/>
              <w:right w:val="single" w:sz="8" w:space="0" w:color="auto"/>
            </w:tcBorders>
            <w:shd w:val="clear" w:color="auto" w:fill="auto"/>
            <w:vAlign w:val="center"/>
            <w:hideMark/>
          </w:tcPr>
          <w:p w:rsidR="00771432" w:rsidRPr="0053710F" w:rsidRDefault="00771432" w:rsidP="00712DDE">
            <w:pPr>
              <w:keepLines/>
              <w:tabs>
                <w:tab w:val="left" w:pos="794"/>
                <w:tab w:val="left" w:pos="1191"/>
                <w:tab w:val="left" w:pos="1588"/>
                <w:tab w:val="left" w:pos="1985"/>
              </w:tabs>
              <w:spacing w:before="120" w:after="0" w:line="240" w:lineRule="auto"/>
              <w:jc w:val="center"/>
              <w:rPr>
                <w:rFonts w:eastAsia="Times New Roman" w:cstheme="minorHAnsi"/>
                <w:i/>
                <w:iCs/>
                <w:color w:val="000000"/>
                <w:sz w:val="20"/>
                <w:szCs w:val="20"/>
                <w:lang w:eastAsia="fr-FR"/>
              </w:rPr>
            </w:pPr>
            <w:r w:rsidRPr="0053710F">
              <w:rPr>
                <w:rFonts w:eastAsia="Calibri" w:cstheme="minorHAnsi"/>
                <w:i/>
                <w:iCs/>
                <w:color w:val="000000"/>
                <w:sz w:val="20"/>
                <w:szCs w:val="20"/>
                <w:lang w:val="en-US" w:eastAsia="fr-FR"/>
              </w:rPr>
              <w:t>Note 4</w:t>
            </w:r>
          </w:p>
        </w:tc>
        <w:tc>
          <w:tcPr>
            <w:tcW w:w="1340" w:type="dxa"/>
            <w:tcBorders>
              <w:top w:val="nil"/>
              <w:left w:val="nil"/>
              <w:bottom w:val="single" w:sz="8" w:space="0" w:color="auto"/>
              <w:right w:val="single" w:sz="8" w:space="0" w:color="auto"/>
            </w:tcBorders>
            <w:shd w:val="clear" w:color="auto" w:fill="auto"/>
            <w:vAlign w:val="center"/>
            <w:hideMark/>
          </w:tcPr>
          <w:p w:rsidR="00771432" w:rsidRPr="0053710F" w:rsidRDefault="00771432" w:rsidP="00154B79">
            <w:pPr>
              <w:keepLines/>
              <w:tabs>
                <w:tab w:val="left" w:pos="794"/>
                <w:tab w:val="left" w:pos="1191"/>
                <w:tab w:val="left" w:pos="1588"/>
                <w:tab w:val="left" w:pos="1985"/>
              </w:tabs>
              <w:spacing w:before="120" w:after="0" w:line="240" w:lineRule="auto"/>
              <w:jc w:val="center"/>
              <w:rPr>
                <w:rFonts w:eastAsia="Times New Roman" w:cstheme="minorHAnsi"/>
                <w:i/>
                <w:iCs/>
                <w:color w:val="000000"/>
                <w:sz w:val="20"/>
                <w:szCs w:val="20"/>
                <w:lang w:eastAsia="fr-FR"/>
              </w:rPr>
            </w:pPr>
            <w:r w:rsidRPr="0053710F">
              <w:rPr>
                <w:rFonts w:eastAsia="Calibri" w:cstheme="minorHAnsi"/>
                <w:i/>
                <w:iCs/>
                <w:color w:val="000000"/>
                <w:sz w:val="20"/>
                <w:szCs w:val="20"/>
                <w:lang w:val="en-US" w:eastAsia="fr-FR"/>
              </w:rPr>
              <w:t>Note 4</w:t>
            </w:r>
          </w:p>
        </w:tc>
        <w:tc>
          <w:tcPr>
            <w:tcW w:w="1340" w:type="dxa"/>
            <w:tcBorders>
              <w:top w:val="nil"/>
              <w:left w:val="nil"/>
              <w:bottom w:val="single" w:sz="8" w:space="0" w:color="auto"/>
              <w:right w:val="single" w:sz="8" w:space="0" w:color="auto"/>
            </w:tcBorders>
            <w:shd w:val="clear" w:color="auto" w:fill="auto"/>
            <w:vAlign w:val="center"/>
            <w:hideMark/>
          </w:tcPr>
          <w:p w:rsidR="00771432" w:rsidRPr="0053710F" w:rsidRDefault="00771432" w:rsidP="0053710F">
            <w:pPr>
              <w:keepLines/>
              <w:tabs>
                <w:tab w:val="left" w:pos="794"/>
                <w:tab w:val="left" w:pos="1191"/>
                <w:tab w:val="left" w:pos="1588"/>
                <w:tab w:val="left" w:pos="1985"/>
              </w:tabs>
              <w:spacing w:before="120" w:after="0" w:line="240" w:lineRule="auto"/>
              <w:jc w:val="center"/>
              <w:rPr>
                <w:rFonts w:eastAsia="Times New Roman" w:cstheme="minorHAnsi"/>
                <w:i/>
                <w:iCs/>
                <w:color w:val="000000"/>
                <w:sz w:val="20"/>
                <w:szCs w:val="20"/>
                <w:lang w:eastAsia="fr-FR"/>
              </w:rPr>
            </w:pPr>
            <w:r w:rsidRPr="0053710F">
              <w:rPr>
                <w:rFonts w:eastAsia="Calibri" w:cstheme="minorHAnsi"/>
                <w:i/>
                <w:iCs/>
                <w:color w:val="000000"/>
                <w:sz w:val="20"/>
                <w:szCs w:val="20"/>
                <w:lang w:val="en-US" w:eastAsia="fr-FR"/>
              </w:rPr>
              <w:t>No</w:t>
            </w:r>
          </w:p>
        </w:tc>
        <w:tc>
          <w:tcPr>
            <w:tcW w:w="1340" w:type="dxa"/>
            <w:tcBorders>
              <w:top w:val="nil"/>
              <w:left w:val="nil"/>
              <w:bottom w:val="single" w:sz="8" w:space="0" w:color="auto"/>
              <w:right w:val="single" w:sz="8" w:space="0" w:color="auto"/>
            </w:tcBorders>
            <w:shd w:val="clear" w:color="auto" w:fill="auto"/>
            <w:vAlign w:val="center"/>
            <w:hideMark/>
          </w:tcPr>
          <w:p w:rsidR="00771432" w:rsidRPr="0053710F" w:rsidRDefault="00771432" w:rsidP="0053710F">
            <w:pPr>
              <w:keepLines/>
              <w:tabs>
                <w:tab w:val="left" w:pos="794"/>
                <w:tab w:val="left" w:pos="1191"/>
                <w:tab w:val="left" w:pos="1588"/>
                <w:tab w:val="left" w:pos="1985"/>
              </w:tabs>
              <w:spacing w:before="120" w:after="0" w:line="240" w:lineRule="auto"/>
              <w:jc w:val="center"/>
              <w:rPr>
                <w:rFonts w:eastAsia="Times New Roman" w:cstheme="minorHAnsi"/>
                <w:i/>
                <w:iCs/>
                <w:color w:val="000000"/>
                <w:sz w:val="20"/>
                <w:szCs w:val="20"/>
                <w:lang w:eastAsia="fr-FR"/>
              </w:rPr>
            </w:pPr>
            <w:r w:rsidRPr="0053710F">
              <w:rPr>
                <w:rFonts w:eastAsia="Calibri" w:cstheme="minorHAnsi"/>
                <w:i/>
                <w:iCs/>
                <w:color w:val="000000"/>
                <w:sz w:val="20"/>
                <w:szCs w:val="20"/>
                <w:lang w:val="en-US" w:eastAsia="fr-FR"/>
              </w:rPr>
              <w:t>No</w:t>
            </w:r>
          </w:p>
        </w:tc>
      </w:tr>
      <w:tr w:rsidR="00771432" w:rsidRPr="0053710F" w:rsidTr="00575FF0">
        <w:trPr>
          <w:cantSplit/>
        </w:trPr>
        <w:tc>
          <w:tcPr>
            <w:tcW w:w="1340" w:type="dxa"/>
            <w:tcBorders>
              <w:top w:val="nil"/>
              <w:left w:val="single" w:sz="8" w:space="0" w:color="auto"/>
              <w:bottom w:val="single" w:sz="8" w:space="0" w:color="auto"/>
              <w:right w:val="single" w:sz="8" w:space="0" w:color="auto"/>
            </w:tcBorders>
            <w:shd w:val="clear" w:color="auto" w:fill="BFBFBF" w:themeFill="background1" w:themeFillShade="BF"/>
            <w:vAlign w:val="center"/>
            <w:hideMark/>
          </w:tcPr>
          <w:p w:rsidR="00771432" w:rsidRPr="0053710F" w:rsidRDefault="00771432" w:rsidP="00771432">
            <w:pPr>
              <w:spacing w:after="0" w:line="240" w:lineRule="auto"/>
              <w:jc w:val="center"/>
              <w:rPr>
                <w:rFonts w:eastAsia="Times New Roman" w:cstheme="minorHAnsi"/>
                <w:color w:val="000000"/>
                <w:sz w:val="20"/>
                <w:szCs w:val="20"/>
                <w:lang w:eastAsia="fr-FR"/>
              </w:rPr>
            </w:pPr>
            <w:r w:rsidRPr="0053710F">
              <w:rPr>
                <w:rFonts w:eastAsia="Calibri" w:cstheme="minorHAnsi"/>
                <w:color w:val="000000"/>
                <w:sz w:val="20"/>
                <w:szCs w:val="20"/>
                <w:lang w:eastAsia="fr-FR"/>
              </w:rPr>
              <w:t xml:space="preserve">Duplex </w:t>
            </w:r>
            <w:proofErr w:type="spellStart"/>
            <w:r w:rsidRPr="0053710F">
              <w:rPr>
                <w:rFonts w:eastAsia="Calibri" w:cstheme="minorHAnsi"/>
                <w:color w:val="000000"/>
                <w:sz w:val="20"/>
                <w:szCs w:val="20"/>
                <w:lang w:eastAsia="fr-FR"/>
              </w:rPr>
              <w:t>scheme</w:t>
            </w:r>
            <w:proofErr w:type="spellEnd"/>
          </w:p>
        </w:tc>
        <w:tc>
          <w:tcPr>
            <w:tcW w:w="1340" w:type="dxa"/>
            <w:tcBorders>
              <w:top w:val="nil"/>
              <w:left w:val="nil"/>
              <w:bottom w:val="single" w:sz="8" w:space="0" w:color="auto"/>
              <w:right w:val="single" w:sz="8" w:space="0" w:color="auto"/>
            </w:tcBorders>
            <w:shd w:val="clear" w:color="auto" w:fill="BFBFBF" w:themeFill="background1" w:themeFillShade="BF"/>
            <w:vAlign w:val="center"/>
            <w:hideMark/>
          </w:tcPr>
          <w:p w:rsidR="00771432" w:rsidRPr="0053710F" w:rsidRDefault="00771432" w:rsidP="00771432">
            <w:pPr>
              <w:keepLines/>
              <w:tabs>
                <w:tab w:val="left" w:pos="794"/>
                <w:tab w:val="left" w:pos="1191"/>
                <w:tab w:val="left" w:pos="1588"/>
                <w:tab w:val="left" w:pos="1985"/>
              </w:tabs>
              <w:spacing w:before="120" w:after="0" w:line="240" w:lineRule="auto"/>
              <w:jc w:val="center"/>
              <w:rPr>
                <w:rFonts w:eastAsia="Times New Roman" w:cstheme="minorHAnsi"/>
                <w:color w:val="000000"/>
                <w:sz w:val="20"/>
                <w:szCs w:val="20"/>
                <w:lang w:eastAsia="fr-FR"/>
              </w:rPr>
            </w:pPr>
            <w:proofErr w:type="spellStart"/>
            <w:r w:rsidRPr="0053710F">
              <w:rPr>
                <w:rFonts w:eastAsia="Calibri" w:cstheme="minorHAnsi"/>
                <w:color w:val="000000"/>
                <w:sz w:val="20"/>
                <w:szCs w:val="20"/>
                <w:lang w:eastAsia="fr-FR"/>
              </w:rPr>
              <w:t>Regulatory</w:t>
            </w:r>
            <w:proofErr w:type="spellEnd"/>
            <w:r w:rsidRPr="0053710F">
              <w:rPr>
                <w:rFonts w:eastAsia="Calibri" w:cstheme="minorHAnsi"/>
                <w:color w:val="000000"/>
                <w:sz w:val="20"/>
                <w:szCs w:val="20"/>
                <w:lang w:eastAsia="fr-FR"/>
              </w:rPr>
              <w:t xml:space="preserve"> </w:t>
            </w:r>
            <w:proofErr w:type="spellStart"/>
            <w:r w:rsidRPr="0053710F">
              <w:rPr>
                <w:rFonts w:eastAsia="Calibri" w:cstheme="minorHAnsi"/>
                <w:color w:val="000000"/>
                <w:sz w:val="20"/>
                <w:szCs w:val="20"/>
                <w:lang w:eastAsia="fr-FR"/>
              </w:rPr>
              <w:t>constraints</w:t>
            </w:r>
            <w:proofErr w:type="spellEnd"/>
          </w:p>
        </w:tc>
        <w:tc>
          <w:tcPr>
            <w:tcW w:w="1340" w:type="dxa"/>
            <w:tcBorders>
              <w:top w:val="nil"/>
              <w:left w:val="nil"/>
              <w:bottom w:val="single" w:sz="8" w:space="0" w:color="auto"/>
              <w:right w:val="single" w:sz="8" w:space="0" w:color="auto"/>
            </w:tcBorders>
            <w:shd w:val="clear" w:color="auto" w:fill="auto"/>
            <w:vAlign w:val="center"/>
            <w:hideMark/>
          </w:tcPr>
          <w:p w:rsidR="00771432" w:rsidRPr="0053710F" w:rsidRDefault="00771432" w:rsidP="00085561">
            <w:pPr>
              <w:keepLines/>
              <w:tabs>
                <w:tab w:val="left" w:pos="794"/>
                <w:tab w:val="left" w:pos="1191"/>
                <w:tab w:val="left" w:pos="1588"/>
                <w:tab w:val="left" w:pos="1985"/>
              </w:tabs>
              <w:spacing w:before="120" w:after="0" w:line="240" w:lineRule="auto"/>
              <w:jc w:val="center"/>
              <w:rPr>
                <w:rFonts w:eastAsia="Times New Roman" w:cstheme="minorHAnsi"/>
                <w:i/>
                <w:iCs/>
                <w:color w:val="000000"/>
                <w:sz w:val="20"/>
                <w:szCs w:val="20"/>
                <w:lang w:eastAsia="fr-FR"/>
              </w:rPr>
            </w:pPr>
            <w:r w:rsidRPr="0053710F">
              <w:rPr>
                <w:rFonts w:eastAsia="Calibri" w:cstheme="minorHAnsi"/>
                <w:i/>
                <w:iCs/>
                <w:color w:val="000000"/>
                <w:sz w:val="20"/>
                <w:szCs w:val="20"/>
                <w:lang w:eastAsia="fr-FR"/>
              </w:rPr>
              <w:t xml:space="preserve">FDD and </w:t>
            </w:r>
            <w:proofErr w:type="spellStart"/>
            <w:r w:rsidRPr="0053710F">
              <w:rPr>
                <w:rFonts w:eastAsia="Calibri" w:cstheme="minorHAnsi"/>
                <w:i/>
                <w:iCs/>
                <w:color w:val="000000"/>
                <w:sz w:val="20"/>
                <w:szCs w:val="20"/>
                <w:lang w:eastAsia="fr-FR"/>
              </w:rPr>
              <w:t>Possibly</w:t>
            </w:r>
            <w:proofErr w:type="spellEnd"/>
            <w:r w:rsidRPr="0053710F">
              <w:rPr>
                <w:rFonts w:eastAsia="Calibri" w:cstheme="minorHAnsi"/>
                <w:i/>
                <w:iCs/>
                <w:color w:val="000000"/>
                <w:sz w:val="20"/>
                <w:szCs w:val="20"/>
                <w:lang w:eastAsia="fr-FR"/>
              </w:rPr>
              <w:t xml:space="preserve"> TDD</w:t>
            </w:r>
          </w:p>
        </w:tc>
        <w:tc>
          <w:tcPr>
            <w:tcW w:w="1340" w:type="dxa"/>
            <w:tcBorders>
              <w:top w:val="nil"/>
              <w:left w:val="nil"/>
              <w:bottom w:val="single" w:sz="8" w:space="0" w:color="auto"/>
              <w:right w:val="single" w:sz="8" w:space="0" w:color="auto"/>
            </w:tcBorders>
            <w:shd w:val="clear" w:color="auto" w:fill="auto"/>
            <w:vAlign w:val="center"/>
            <w:hideMark/>
          </w:tcPr>
          <w:p w:rsidR="00771432" w:rsidRPr="0053710F" w:rsidRDefault="00771432" w:rsidP="00712DDE">
            <w:pPr>
              <w:keepLines/>
              <w:tabs>
                <w:tab w:val="left" w:pos="794"/>
                <w:tab w:val="left" w:pos="1191"/>
                <w:tab w:val="left" w:pos="1588"/>
                <w:tab w:val="left" w:pos="1985"/>
              </w:tabs>
              <w:spacing w:before="120" w:after="0" w:line="240" w:lineRule="auto"/>
              <w:jc w:val="center"/>
              <w:rPr>
                <w:rFonts w:eastAsia="Times New Roman" w:cstheme="minorHAnsi"/>
                <w:i/>
                <w:iCs/>
                <w:color w:val="000000"/>
                <w:sz w:val="20"/>
                <w:szCs w:val="20"/>
                <w:lang w:eastAsia="fr-FR"/>
              </w:rPr>
            </w:pPr>
            <w:r w:rsidRPr="0053710F">
              <w:rPr>
                <w:rFonts w:eastAsia="Calibri" w:cstheme="minorHAnsi"/>
                <w:i/>
                <w:iCs/>
                <w:color w:val="000000"/>
                <w:sz w:val="20"/>
                <w:szCs w:val="20"/>
                <w:lang w:eastAsia="fr-FR"/>
              </w:rPr>
              <w:t xml:space="preserve">FDD and </w:t>
            </w:r>
            <w:proofErr w:type="spellStart"/>
            <w:r w:rsidRPr="0053710F">
              <w:rPr>
                <w:rFonts w:eastAsia="Calibri" w:cstheme="minorHAnsi"/>
                <w:i/>
                <w:iCs/>
                <w:color w:val="000000"/>
                <w:sz w:val="20"/>
                <w:szCs w:val="20"/>
                <w:lang w:eastAsia="fr-FR"/>
              </w:rPr>
              <w:t>Possibly</w:t>
            </w:r>
            <w:proofErr w:type="spellEnd"/>
            <w:r w:rsidRPr="0053710F">
              <w:rPr>
                <w:rFonts w:eastAsia="Calibri" w:cstheme="minorHAnsi"/>
                <w:i/>
                <w:iCs/>
                <w:color w:val="000000"/>
                <w:sz w:val="20"/>
                <w:szCs w:val="20"/>
                <w:lang w:eastAsia="fr-FR"/>
              </w:rPr>
              <w:t xml:space="preserve"> TDD</w:t>
            </w:r>
          </w:p>
        </w:tc>
        <w:tc>
          <w:tcPr>
            <w:tcW w:w="1340" w:type="dxa"/>
            <w:tcBorders>
              <w:top w:val="nil"/>
              <w:left w:val="nil"/>
              <w:bottom w:val="single" w:sz="8" w:space="0" w:color="auto"/>
              <w:right w:val="single" w:sz="8" w:space="0" w:color="auto"/>
            </w:tcBorders>
            <w:shd w:val="clear" w:color="auto" w:fill="auto"/>
            <w:vAlign w:val="center"/>
            <w:hideMark/>
          </w:tcPr>
          <w:p w:rsidR="00771432" w:rsidRPr="0053710F" w:rsidRDefault="00771432" w:rsidP="00154B79">
            <w:pPr>
              <w:keepLines/>
              <w:tabs>
                <w:tab w:val="left" w:pos="794"/>
                <w:tab w:val="left" w:pos="1191"/>
                <w:tab w:val="left" w:pos="1588"/>
                <w:tab w:val="left" w:pos="1985"/>
              </w:tabs>
              <w:spacing w:before="120" w:after="0" w:line="240" w:lineRule="auto"/>
              <w:jc w:val="center"/>
              <w:rPr>
                <w:rFonts w:eastAsia="Times New Roman" w:cstheme="minorHAnsi"/>
                <w:i/>
                <w:iCs/>
                <w:color w:val="000000"/>
                <w:sz w:val="20"/>
                <w:szCs w:val="20"/>
                <w:lang w:eastAsia="fr-FR"/>
              </w:rPr>
            </w:pPr>
            <w:proofErr w:type="spellStart"/>
            <w:r w:rsidRPr="0053710F">
              <w:rPr>
                <w:rFonts w:eastAsia="Calibri" w:cstheme="minorHAnsi"/>
                <w:i/>
                <w:iCs/>
                <w:color w:val="000000"/>
                <w:sz w:val="20"/>
                <w:szCs w:val="20"/>
                <w:lang w:eastAsia="fr-FR"/>
              </w:rPr>
              <w:t>Only</w:t>
            </w:r>
            <w:proofErr w:type="spellEnd"/>
            <w:r w:rsidRPr="0053710F">
              <w:rPr>
                <w:rFonts w:eastAsia="Calibri" w:cstheme="minorHAnsi"/>
                <w:i/>
                <w:iCs/>
                <w:color w:val="000000"/>
                <w:sz w:val="20"/>
                <w:szCs w:val="20"/>
                <w:lang w:eastAsia="fr-FR"/>
              </w:rPr>
              <w:t xml:space="preserve"> FDD</w:t>
            </w:r>
          </w:p>
        </w:tc>
        <w:tc>
          <w:tcPr>
            <w:tcW w:w="1340" w:type="dxa"/>
            <w:tcBorders>
              <w:top w:val="nil"/>
              <w:left w:val="nil"/>
              <w:bottom w:val="single" w:sz="8" w:space="0" w:color="auto"/>
              <w:right w:val="single" w:sz="8" w:space="0" w:color="auto"/>
            </w:tcBorders>
            <w:shd w:val="clear" w:color="auto" w:fill="auto"/>
            <w:vAlign w:val="center"/>
            <w:hideMark/>
          </w:tcPr>
          <w:p w:rsidR="00771432" w:rsidRPr="0053710F" w:rsidRDefault="00771432" w:rsidP="0053710F">
            <w:pPr>
              <w:keepLines/>
              <w:tabs>
                <w:tab w:val="left" w:pos="794"/>
                <w:tab w:val="left" w:pos="1191"/>
                <w:tab w:val="left" w:pos="1588"/>
                <w:tab w:val="left" w:pos="1985"/>
              </w:tabs>
              <w:spacing w:before="120" w:after="0" w:line="240" w:lineRule="auto"/>
              <w:jc w:val="center"/>
              <w:rPr>
                <w:rFonts w:eastAsia="Times New Roman" w:cstheme="minorHAnsi"/>
                <w:i/>
                <w:iCs/>
                <w:color w:val="000000"/>
                <w:sz w:val="20"/>
                <w:szCs w:val="20"/>
                <w:lang w:eastAsia="fr-FR"/>
              </w:rPr>
            </w:pPr>
            <w:proofErr w:type="spellStart"/>
            <w:r w:rsidRPr="0053710F">
              <w:rPr>
                <w:rFonts w:eastAsia="Calibri" w:cstheme="minorHAnsi"/>
                <w:i/>
                <w:iCs/>
                <w:color w:val="000000"/>
                <w:sz w:val="20"/>
                <w:szCs w:val="20"/>
                <w:lang w:eastAsia="fr-FR"/>
              </w:rPr>
              <w:t>Only</w:t>
            </w:r>
            <w:proofErr w:type="spellEnd"/>
            <w:r w:rsidRPr="0053710F">
              <w:rPr>
                <w:rFonts w:eastAsia="Calibri" w:cstheme="minorHAnsi"/>
                <w:i/>
                <w:iCs/>
                <w:color w:val="000000"/>
                <w:sz w:val="20"/>
                <w:szCs w:val="20"/>
                <w:lang w:eastAsia="fr-FR"/>
              </w:rPr>
              <w:t xml:space="preserve"> FDD</w:t>
            </w:r>
          </w:p>
        </w:tc>
        <w:tc>
          <w:tcPr>
            <w:tcW w:w="1340" w:type="dxa"/>
            <w:tcBorders>
              <w:top w:val="nil"/>
              <w:left w:val="nil"/>
              <w:bottom w:val="single" w:sz="8" w:space="0" w:color="auto"/>
              <w:right w:val="single" w:sz="8" w:space="0" w:color="auto"/>
            </w:tcBorders>
            <w:shd w:val="clear" w:color="auto" w:fill="auto"/>
            <w:vAlign w:val="center"/>
            <w:hideMark/>
          </w:tcPr>
          <w:p w:rsidR="00771432" w:rsidRPr="0053710F" w:rsidRDefault="00771432" w:rsidP="0053710F">
            <w:pPr>
              <w:keepLines/>
              <w:tabs>
                <w:tab w:val="left" w:pos="794"/>
                <w:tab w:val="left" w:pos="1191"/>
                <w:tab w:val="left" w:pos="1588"/>
                <w:tab w:val="left" w:pos="1985"/>
              </w:tabs>
              <w:spacing w:before="120" w:after="0" w:line="240" w:lineRule="auto"/>
              <w:jc w:val="center"/>
              <w:rPr>
                <w:rFonts w:eastAsia="Times New Roman" w:cstheme="minorHAnsi"/>
                <w:i/>
                <w:iCs/>
                <w:color w:val="000000"/>
                <w:sz w:val="20"/>
                <w:szCs w:val="20"/>
                <w:lang w:eastAsia="fr-FR"/>
              </w:rPr>
            </w:pPr>
            <w:proofErr w:type="spellStart"/>
            <w:r w:rsidRPr="0053710F">
              <w:rPr>
                <w:rFonts w:eastAsia="Calibri" w:cstheme="minorHAnsi"/>
                <w:i/>
                <w:iCs/>
                <w:color w:val="000000"/>
                <w:sz w:val="20"/>
                <w:szCs w:val="20"/>
                <w:lang w:eastAsia="fr-FR"/>
              </w:rPr>
              <w:t>Only</w:t>
            </w:r>
            <w:proofErr w:type="spellEnd"/>
            <w:r w:rsidRPr="0053710F">
              <w:rPr>
                <w:rFonts w:eastAsia="Calibri" w:cstheme="minorHAnsi"/>
                <w:i/>
                <w:iCs/>
                <w:color w:val="000000"/>
                <w:sz w:val="20"/>
                <w:szCs w:val="20"/>
                <w:lang w:eastAsia="fr-FR"/>
              </w:rPr>
              <w:t xml:space="preserve"> FDD</w:t>
            </w:r>
          </w:p>
        </w:tc>
      </w:tr>
      <w:tr w:rsidR="00771432" w:rsidRPr="002933FD" w:rsidTr="00575FF0">
        <w:trPr>
          <w:cantSplit/>
        </w:trPr>
        <w:tc>
          <w:tcPr>
            <w:tcW w:w="9380" w:type="dxa"/>
            <w:gridSpan w:val="7"/>
            <w:tcBorders>
              <w:top w:val="single" w:sz="8" w:space="0" w:color="auto"/>
              <w:left w:val="single" w:sz="8" w:space="0" w:color="auto"/>
              <w:bottom w:val="nil"/>
              <w:right w:val="single" w:sz="8" w:space="0" w:color="000000"/>
            </w:tcBorders>
            <w:shd w:val="clear" w:color="auto" w:fill="auto"/>
            <w:vAlign w:val="center"/>
            <w:hideMark/>
          </w:tcPr>
          <w:p w:rsidR="00771432" w:rsidRPr="0053710F" w:rsidRDefault="00771432" w:rsidP="00085561">
            <w:pPr>
              <w:spacing w:after="0" w:line="240" w:lineRule="auto"/>
              <w:jc w:val="center"/>
              <w:rPr>
                <w:rFonts w:eastAsia="Times New Roman" w:cstheme="minorHAnsi"/>
                <w:color w:val="000000"/>
                <w:sz w:val="20"/>
                <w:szCs w:val="20"/>
                <w:lang w:val="en-US" w:eastAsia="fr-FR"/>
              </w:rPr>
            </w:pPr>
            <w:r w:rsidRPr="0053710F">
              <w:rPr>
                <w:rFonts w:eastAsia="Times New Roman" w:cstheme="minorHAnsi"/>
                <w:color w:val="000000"/>
                <w:sz w:val="20"/>
                <w:szCs w:val="20"/>
                <w:lang w:val="en-US" w:eastAsia="fr-FR"/>
              </w:rPr>
              <w:t>Note 3: Doppler and Delay variation can be pre compensated at beam centre. In such case residual Doppler and Delay variation can be accomodated by the UE</w:t>
            </w:r>
          </w:p>
        </w:tc>
      </w:tr>
      <w:tr w:rsidR="00771432" w:rsidRPr="002933FD" w:rsidTr="00575FF0">
        <w:trPr>
          <w:cantSplit/>
        </w:trPr>
        <w:tc>
          <w:tcPr>
            <w:tcW w:w="9380" w:type="dxa"/>
            <w:gridSpan w:val="7"/>
            <w:tcBorders>
              <w:top w:val="nil"/>
              <w:left w:val="single" w:sz="8" w:space="0" w:color="auto"/>
              <w:bottom w:val="single" w:sz="8" w:space="0" w:color="auto"/>
              <w:right w:val="single" w:sz="8" w:space="0" w:color="000000"/>
            </w:tcBorders>
            <w:shd w:val="clear" w:color="auto" w:fill="auto"/>
            <w:vAlign w:val="center"/>
            <w:hideMark/>
          </w:tcPr>
          <w:p w:rsidR="00771432" w:rsidRPr="0053710F" w:rsidRDefault="00771432" w:rsidP="00085561">
            <w:pPr>
              <w:keepLines/>
              <w:tabs>
                <w:tab w:val="left" w:pos="794"/>
                <w:tab w:val="left" w:pos="1191"/>
                <w:tab w:val="left" w:pos="1588"/>
                <w:tab w:val="left" w:pos="1985"/>
              </w:tabs>
              <w:spacing w:before="120" w:after="0" w:line="240" w:lineRule="auto"/>
              <w:jc w:val="center"/>
              <w:rPr>
                <w:rFonts w:eastAsia="Times New Roman" w:cstheme="minorHAnsi"/>
                <w:color w:val="000000"/>
                <w:sz w:val="20"/>
                <w:szCs w:val="20"/>
                <w:lang w:val="en-US" w:eastAsia="fr-FR"/>
              </w:rPr>
            </w:pPr>
            <w:r w:rsidRPr="0053710F">
              <w:rPr>
                <w:rFonts w:eastAsia="Calibri" w:cstheme="minorHAnsi"/>
                <w:color w:val="000000"/>
                <w:sz w:val="20"/>
                <w:szCs w:val="20"/>
                <w:lang w:val="en-US" w:eastAsia="fr-FR"/>
              </w:rPr>
              <w:t>Note 4: Some delay spread and frequency selective effect can be experienced in case of omni directional antenna device especially at low elevation angle</w:t>
            </w:r>
          </w:p>
        </w:tc>
      </w:tr>
    </w:tbl>
    <w:p w:rsidR="00771432" w:rsidRDefault="00771432" w:rsidP="00E13912">
      <w:pPr>
        <w:spacing w:after="0"/>
        <w:rPr>
          <w:sz w:val="24"/>
          <w:szCs w:val="24"/>
          <w:lang w:val="en-US"/>
        </w:rPr>
      </w:pPr>
    </w:p>
    <w:p w:rsidR="00913C77" w:rsidRDefault="00913C77" w:rsidP="00620AB1">
      <w:pPr>
        <w:spacing w:after="0"/>
        <w:jc w:val="both"/>
        <w:rPr>
          <w:sz w:val="24"/>
          <w:szCs w:val="24"/>
          <w:lang w:val="en-US"/>
        </w:rPr>
      </w:pPr>
      <w:r>
        <w:rPr>
          <w:sz w:val="24"/>
          <w:szCs w:val="24"/>
          <w:lang w:val="en-US"/>
        </w:rPr>
        <w:t xml:space="preserve">HEO </w:t>
      </w:r>
      <w:r w:rsidR="00C61928">
        <w:rPr>
          <w:sz w:val="24"/>
          <w:szCs w:val="24"/>
          <w:lang w:val="en-US"/>
        </w:rPr>
        <w:t xml:space="preserve">scenarios </w:t>
      </w:r>
      <w:r>
        <w:rPr>
          <w:sz w:val="24"/>
          <w:szCs w:val="24"/>
          <w:lang w:val="en-US"/>
        </w:rPr>
        <w:t>can be postpone</w:t>
      </w:r>
      <w:r w:rsidR="0021119D">
        <w:rPr>
          <w:sz w:val="24"/>
          <w:szCs w:val="24"/>
          <w:lang w:val="en-US"/>
        </w:rPr>
        <w:t>d</w:t>
      </w:r>
      <w:r>
        <w:rPr>
          <w:sz w:val="24"/>
          <w:szCs w:val="24"/>
          <w:lang w:val="en-US"/>
        </w:rPr>
        <w:t xml:space="preserve"> to future releases given their very specific use case. MEO </w:t>
      </w:r>
      <w:r w:rsidR="00C61928">
        <w:rPr>
          <w:sz w:val="24"/>
          <w:szCs w:val="24"/>
          <w:lang w:val="en-US"/>
        </w:rPr>
        <w:t xml:space="preserve">scenarios </w:t>
      </w:r>
      <w:r>
        <w:rPr>
          <w:sz w:val="24"/>
          <w:szCs w:val="24"/>
          <w:lang w:val="en-US"/>
        </w:rPr>
        <w:t xml:space="preserve">feature characteristics which are less challenging than GEO </w:t>
      </w:r>
      <w:r w:rsidR="00C61928">
        <w:rPr>
          <w:sz w:val="24"/>
          <w:szCs w:val="24"/>
          <w:lang w:val="en-US"/>
        </w:rPr>
        <w:t xml:space="preserve">scenarios </w:t>
      </w:r>
      <w:r>
        <w:rPr>
          <w:sz w:val="24"/>
          <w:szCs w:val="24"/>
          <w:lang w:val="en-US"/>
        </w:rPr>
        <w:t xml:space="preserve">in terms of latency and </w:t>
      </w:r>
      <w:r w:rsidR="004D1EF4">
        <w:rPr>
          <w:sz w:val="24"/>
          <w:szCs w:val="24"/>
          <w:lang w:val="en-US"/>
        </w:rPr>
        <w:t xml:space="preserve">similar or </w:t>
      </w:r>
      <w:r w:rsidR="00CE25E9">
        <w:rPr>
          <w:sz w:val="24"/>
          <w:szCs w:val="24"/>
          <w:lang w:val="en-US"/>
        </w:rPr>
        <w:t xml:space="preserve">less </w:t>
      </w:r>
      <w:r w:rsidR="00C61928">
        <w:rPr>
          <w:sz w:val="24"/>
          <w:szCs w:val="24"/>
          <w:lang w:val="en-US"/>
        </w:rPr>
        <w:t xml:space="preserve">than </w:t>
      </w:r>
      <w:r>
        <w:rPr>
          <w:sz w:val="24"/>
          <w:szCs w:val="24"/>
          <w:lang w:val="en-US"/>
        </w:rPr>
        <w:t xml:space="preserve">LEO </w:t>
      </w:r>
      <w:r w:rsidR="00C61928">
        <w:rPr>
          <w:sz w:val="24"/>
          <w:szCs w:val="24"/>
          <w:lang w:val="en-US"/>
        </w:rPr>
        <w:t xml:space="preserve">scenarios </w:t>
      </w:r>
      <w:r>
        <w:rPr>
          <w:sz w:val="24"/>
          <w:szCs w:val="24"/>
          <w:lang w:val="en-US"/>
        </w:rPr>
        <w:t>for the other effect</w:t>
      </w:r>
      <w:r w:rsidR="00C61928">
        <w:rPr>
          <w:sz w:val="24"/>
          <w:szCs w:val="24"/>
          <w:lang w:val="en-US"/>
        </w:rPr>
        <w:t>s</w:t>
      </w:r>
      <w:r w:rsidR="007B6FF6">
        <w:rPr>
          <w:sz w:val="24"/>
          <w:szCs w:val="24"/>
          <w:lang w:val="en-US"/>
        </w:rPr>
        <w:t xml:space="preserve"> (e.g. Doppler)</w:t>
      </w:r>
      <w:r>
        <w:rPr>
          <w:sz w:val="24"/>
          <w:szCs w:val="24"/>
          <w:lang w:val="en-US"/>
        </w:rPr>
        <w:t>. Hence</w:t>
      </w:r>
      <w:r w:rsidR="003E41D7">
        <w:rPr>
          <w:sz w:val="24"/>
          <w:szCs w:val="24"/>
          <w:lang w:val="en-US"/>
        </w:rPr>
        <w:t>,</w:t>
      </w:r>
      <w:r>
        <w:rPr>
          <w:sz w:val="24"/>
          <w:szCs w:val="24"/>
          <w:lang w:val="en-US"/>
        </w:rPr>
        <w:t xml:space="preserve"> if the normative work consider LEO scenario</w:t>
      </w:r>
      <w:r w:rsidR="00C61928">
        <w:rPr>
          <w:sz w:val="24"/>
          <w:szCs w:val="24"/>
          <w:lang w:val="en-US"/>
        </w:rPr>
        <w:t>s</w:t>
      </w:r>
      <w:r>
        <w:rPr>
          <w:sz w:val="24"/>
          <w:szCs w:val="24"/>
          <w:lang w:val="en-US"/>
        </w:rPr>
        <w:t>, the 5G system will also be able to support MEO scenario</w:t>
      </w:r>
      <w:r w:rsidR="00C61928">
        <w:rPr>
          <w:sz w:val="24"/>
          <w:szCs w:val="24"/>
          <w:lang w:val="en-US"/>
        </w:rPr>
        <w:t>s</w:t>
      </w:r>
      <w:r>
        <w:rPr>
          <w:sz w:val="24"/>
          <w:szCs w:val="24"/>
          <w:lang w:val="en-US"/>
        </w:rPr>
        <w:t>.</w:t>
      </w:r>
    </w:p>
    <w:p w:rsidR="00913C77" w:rsidRDefault="00913C77" w:rsidP="00620AB1">
      <w:pPr>
        <w:spacing w:after="0"/>
        <w:jc w:val="both"/>
        <w:rPr>
          <w:sz w:val="24"/>
          <w:szCs w:val="24"/>
          <w:lang w:val="en-US"/>
        </w:rPr>
      </w:pPr>
    </w:p>
    <w:p w:rsidR="00913C77" w:rsidRDefault="00913C77" w:rsidP="00620AB1">
      <w:pPr>
        <w:spacing w:after="0"/>
        <w:jc w:val="both"/>
        <w:rPr>
          <w:sz w:val="24"/>
          <w:szCs w:val="24"/>
          <w:lang w:val="en-US"/>
        </w:rPr>
      </w:pPr>
      <w:r>
        <w:rPr>
          <w:sz w:val="24"/>
          <w:szCs w:val="24"/>
          <w:lang w:val="en-US"/>
        </w:rPr>
        <w:t>In the following we will hence propose a methodology to down select the most relevant scenarios considering at least HAPS, LEO and GEO based access network</w:t>
      </w:r>
      <w:r w:rsidR="00C61928">
        <w:rPr>
          <w:sz w:val="24"/>
          <w:szCs w:val="24"/>
          <w:lang w:val="en-US"/>
        </w:rPr>
        <w:t xml:space="preserve"> scenario</w:t>
      </w:r>
      <w:r>
        <w:rPr>
          <w:sz w:val="24"/>
          <w:szCs w:val="24"/>
          <w:lang w:val="en-US"/>
        </w:rPr>
        <w:t>s</w:t>
      </w:r>
      <w:r w:rsidR="00C24FE9">
        <w:rPr>
          <w:sz w:val="24"/>
          <w:szCs w:val="24"/>
          <w:lang w:val="en-US"/>
        </w:rPr>
        <w:t xml:space="preserve"> in which satellite and cellular industry have indicated interest at </w:t>
      </w:r>
      <w:r w:rsidR="003E41D7">
        <w:rPr>
          <w:sz w:val="24"/>
          <w:szCs w:val="24"/>
          <w:lang w:val="en-US"/>
        </w:rPr>
        <w:t xml:space="preserve">the </w:t>
      </w:r>
      <w:r w:rsidR="00C24FE9">
        <w:rPr>
          <w:sz w:val="24"/>
          <w:szCs w:val="24"/>
          <w:lang w:val="en-US"/>
        </w:rPr>
        <w:t>last plenary</w:t>
      </w:r>
      <w:r w:rsidR="00C61928">
        <w:rPr>
          <w:sz w:val="24"/>
          <w:szCs w:val="24"/>
          <w:lang w:val="en-US"/>
        </w:rPr>
        <w:t>, and their added value for the 5G system</w:t>
      </w:r>
      <w:r>
        <w:rPr>
          <w:sz w:val="24"/>
          <w:szCs w:val="24"/>
          <w:lang w:val="en-US"/>
        </w:rPr>
        <w:t>.</w:t>
      </w:r>
    </w:p>
    <w:p w:rsidR="00FD4EFD" w:rsidRDefault="00FD4EFD" w:rsidP="00620AB1">
      <w:pPr>
        <w:spacing w:after="0"/>
        <w:jc w:val="both"/>
        <w:rPr>
          <w:sz w:val="24"/>
          <w:szCs w:val="24"/>
          <w:lang w:val="en-US"/>
        </w:rPr>
      </w:pPr>
      <w:r>
        <w:rPr>
          <w:sz w:val="24"/>
          <w:szCs w:val="24"/>
          <w:lang w:val="en-US"/>
        </w:rPr>
        <w:t xml:space="preserve">The objective of Rel-17 normative work should define the minimum set of features allowing NG-RAN to support </w:t>
      </w:r>
      <w:r w:rsidR="00F70C5A">
        <w:rPr>
          <w:sz w:val="24"/>
          <w:szCs w:val="24"/>
          <w:lang w:val="en-US"/>
        </w:rPr>
        <w:t xml:space="preserve">at least </w:t>
      </w:r>
      <w:r>
        <w:rPr>
          <w:sz w:val="24"/>
          <w:szCs w:val="24"/>
          <w:lang w:val="en-US"/>
        </w:rPr>
        <w:t>these NTN scenarios.</w:t>
      </w:r>
    </w:p>
    <w:p w:rsidR="00C24FE9" w:rsidRDefault="00C24FE9" w:rsidP="00620AB1">
      <w:pPr>
        <w:spacing w:after="0"/>
        <w:jc w:val="both"/>
        <w:rPr>
          <w:sz w:val="24"/>
          <w:szCs w:val="24"/>
          <w:lang w:val="en-US"/>
        </w:rPr>
      </w:pPr>
    </w:p>
    <w:p w:rsidR="00913C77" w:rsidRDefault="00F70C5A" w:rsidP="00620AB1">
      <w:pPr>
        <w:spacing w:after="0"/>
        <w:jc w:val="both"/>
        <w:rPr>
          <w:sz w:val="24"/>
          <w:szCs w:val="24"/>
          <w:lang w:val="en-US"/>
        </w:rPr>
      </w:pPr>
      <w:r>
        <w:rPr>
          <w:sz w:val="24"/>
          <w:szCs w:val="24"/>
          <w:lang w:val="en-US"/>
        </w:rPr>
        <w:t>T</w:t>
      </w:r>
      <w:r w:rsidR="00FD4EFD">
        <w:rPr>
          <w:sz w:val="24"/>
          <w:szCs w:val="24"/>
          <w:lang w:val="en-US"/>
        </w:rPr>
        <w:t xml:space="preserve">he scenario options to be considered in this </w:t>
      </w:r>
      <w:r w:rsidR="003E41D7">
        <w:rPr>
          <w:sz w:val="24"/>
          <w:szCs w:val="24"/>
          <w:lang w:val="en-US"/>
        </w:rPr>
        <w:t>down-</w:t>
      </w:r>
      <w:r w:rsidR="00FD4EFD">
        <w:rPr>
          <w:sz w:val="24"/>
          <w:szCs w:val="24"/>
          <w:lang w:val="en-US"/>
        </w:rPr>
        <w:t>selection are:</w:t>
      </w:r>
    </w:p>
    <w:p w:rsidR="00FD4EFD" w:rsidRPr="008627AE" w:rsidRDefault="00FD4EFD" w:rsidP="00620AB1">
      <w:pPr>
        <w:pStyle w:val="Paragraphedeliste"/>
        <w:numPr>
          <w:ilvl w:val="0"/>
          <w:numId w:val="25"/>
        </w:numPr>
        <w:spacing w:after="0"/>
        <w:jc w:val="both"/>
        <w:rPr>
          <w:sz w:val="24"/>
          <w:szCs w:val="24"/>
          <w:lang w:val="en-US"/>
        </w:rPr>
      </w:pPr>
      <w:r w:rsidRPr="008627AE">
        <w:rPr>
          <w:sz w:val="24"/>
          <w:szCs w:val="24"/>
          <w:lang w:val="en-US"/>
        </w:rPr>
        <w:t>Transparent or regenerative payload</w:t>
      </w:r>
      <w:r w:rsidR="00E316A9">
        <w:rPr>
          <w:sz w:val="24"/>
          <w:szCs w:val="24"/>
          <w:lang w:val="en-US"/>
        </w:rPr>
        <w:t xml:space="preserve"> </w:t>
      </w:r>
    </w:p>
    <w:p w:rsidR="00FD4EFD" w:rsidRDefault="00F720E3" w:rsidP="00620AB1">
      <w:pPr>
        <w:pStyle w:val="Paragraphedeliste"/>
        <w:numPr>
          <w:ilvl w:val="0"/>
          <w:numId w:val="25"/>
        </w:numPr>
        <w:spacing w:after="0"/>
        <w:jc w:val="both"/>
        <w:rPr>
          <w:sz w:val="24"/>
          <w:szCs w:val="24"/>
          <w:lang w:val="en-US"/>
        </w:rPr>
      </w:pPr>
      <w:r>
        <w:rPr>
          <w:sz w:val="24"/>
          <w:szCs w:val="24"/>
          <w:lang w:val="en-US"/>
        </w:rPr>
        <w:t>Maximum beam foot-print size</w:t>
      </w:r>
      <w:r w:rsidRPr="008627AE">
        <w:rPr>
          <w:sz w:val="24"/>
          <w:szCs w:val="24"/>
          <w:lang w:val="en-US"/>
        </w:rPr>
        <w:t xml:space="preserve"> </w:t>
      </w:r>
      <w:r w:rsidR="00E316A9">
        <w:rPr>
          <w:sz w:val="24"/>
          <w:szCs w:val="24"/>
          <w:lang w:val="en-US"/>
        </w:rPr>
        <w:t xml:space="preserve">(it is assumed that </w:t>
      </w:r>
      <w:r w:rsidR="00DA22C3">
        <w:rPr>
          <w:sz w:val="24"/>
          <w:szCs w:val="24"/>
          <w:lang w:val="en-US"/>
        </w:rPr>
        <w:t xml:space="preserve">the foot prints of </w:t>
      </w:r>
      <w:r w:rsidR="00E316A9">
        <w:rPr>
          <w:sz w:val="24"/>
          <w:szCs w:val="24"/>
          <w:lang w:val="en-US"/>
        </w:rPr>
        <w:t xml:space="preserve">beams generated by HAPS will likely be of </w:t>
      </w:r>
      <w:r w:rsidR="00DA22C3">
        <w:rPr>
          <w:sz w:val="24"/>
          <w:szCs w:val="24"/>
          <w:lang w:val="en-US"/>
        </w:rPr>
        <w:t xml:space="preserve">maximum </w:t>
      </w:r>
      <w:r w:rsidR="00E316A9">
        <w:rPr>
          <w:sz w:val="24"/>
          <w:szCs w:val="24"/>
          <w:lang w:val="en-US"/>
        </w:rPr>
        <w:t xml:space="preserve">size </w:t>
      </w:r>
      <w:r w:rsidR="00345903">
        <w:rPr>
          <w:sz w:val="24"/>
          <w:szCs w:val="24"/>
          <w:lang w:val="en-US"/>
        </w:rPr>
        <w:t xml:space="preserve">similar </w:t>
      </w:r>
      <w:r w:rsidR="00CC1094">
        <w:rPr>
          <w:sz w:val="24"/>
          <w:szCs w:val="24"/>
          <w:lang w:val="en-US"/>
        </w:rPr>
        <w:t xml:space="preserve">to </w:t>
      </w:r>
      <w:r w:rsidR="00E316A9">
        <w:rPr>
          <w:sz w:val="24"/>
          <w:szCs w:val="24"/>
          <w:lang w:val="en-US"/>
        </w:rPr>
        <w:t>macro cells in a cellular network)</w:t>
      </w:r>
    </w:p>
    <w:p w:rsidR="00C7688E" w:rsidRDefault="00F720E3" w:rsidP="00620AB1">
      <w:pPr>
        <w:pStyle w:val="Paragraphedeliste"/>
        <w:numPr>
          <w:ilvl w:val="0"/>
          <w:numId w:val="25"/>
        </w:numPr>
        <w:spacing w:after="0"/>
        <w:jc w:val="both"/>
        <w:rPr>
          <w:sz w:val="24"/>
          <w:szCs w:val="24"/>
          <w:lang w:val="en-US"/>
        </w:rPr>
      </w:pPr>
      <w:r w:rsidRPr="00F720E3">
        <w:rPr>
          <w:sz w:val="24"/>
          <w:szCs w:val="24"/>
          <w:lang w:val="en-US"/>
        </w:rPr>
        <w:t xml:space="preserve"> </w:t>
      </w:r>
      <w:r w:rsidRPr="008627AE">
        <w:rPr>
          <w:sz w:val="24"/>
          <w:szCs w:val="24"/>
          <w:lang w:val="en-US"/>
        </w:rPr>
        <w:t>Earth fixed or moving beams</w:t>
      </w:r>
    </w:p>
    <w:p w:rsidR="00C7688E" w:rsidRDefault="00C7688E" w:rsidP="00620AB1">
      <w:pPr>
        <w:pStyle w:val="Paragraphedeliste"/>
        <w:numPr>
          <w:ilvl w:val="0"/>
          <w:numId w:val="25"/>
        </w:numPr>
        <w:spacing w:after="0"/>
        <w:jc w:val="both"/>
        <w:rPr>
          <w:sz w:val="24"/>
          <w:szCs w:val="24"/>
          <w:lang w:val="en-US"/>
        </w:rPr>
      </w:pPr>
      <w:r>
        <w:rPr>
          <w:sz w:val="24"/>
          <w:szCs w:val="24"/>
          <w:lang w:val="en-US"/>
        </w:rPr>
        <w:t xml:space="preserve">Type of targeted terminals: 3GPP class 3 </w:t>
      </w:r>
      <w:r w:rsidR="008627AE">
        <w:rPr>
          <w:sz w:val="24"/>
          <w:szCs w:val="24"/>
          <w:lang w:val="en-US"/>
        </w:rPr>
        <w:t>and/</w:t>
      </w:r>
      <w:r>
        <w:rPr>
          <w:sz w:val="24"/>
          <w:szCs w:val="24"/>
          <w:lang w:val="en-US"/>
        </w:rPr>
        <w:t xml:space="preserve">or </w:t>
      </w:r>
      <w:r w:rsidR="00E316A9">
        <w:rPr>
          <w:sz w:val="24"/>
          <w:szCs w:val="24"/>
          <w:lang w:val="en-US"/>
        </w:rPr>
        <w:t xml:space="preserve">terminals with </w:t>
      </w:r>
      <w:r>
        <w:rPr>
          <w:sz w:val="24"/>
          <w:szCs w:val="24"/>
          <w:lang w:val="en-US"/>
        </w:rPr>
        <w:t xml:space="preserve">directional antenna </w:t>
      </w:r>
      <w:r w:rsidR="00E316A9">
        <w:rPr>
          <w:sz w:val="24"/>
          <w:szCs w:val="24"/>
          <w:lang w:val="en-US"/>
        </w:rPr>
        <w:t xml:space="preserve">(e.g. </w:t>
      </w:r>
      <w:r w:rsidR="00CE25E9">
        <w:rPr>
          <w:sz w:val="24"/>
          <w:szCs w:val="24"/>
          <w:lang w:val="en-US"/>
        </w:rPr>
        <w:t>parabolic antenna</w:t>
      </w:r>
      <w:r w:rsidR="007B6FF6">
        <w:rPr>
          <w:sz w:val="24"/>
          <w:szCs w:val="24"/>
          <w:lang w:val="en-US"/>
        </w:rPr>
        <w:t>,</w:t>
      </w:r>
      <w:r w:rsidR="00E316A9">
        <w:rPr>
          <w:sz w:val="24"/>
          <w:szCs w:val="24"/>
          <w:lang w:val="en-US"/>
        </w:rPr>
        <w:t xml:space="preserve"> phased array</w:t>
      </w:r>
      <w:r w:rsidR="006B4234">
        <w:rPr>
          <w:sz w:val="24"/>
          <w:szCs w:val="24"/>
          <w:lang w:val="en-US"/>
        </w:rPr>
        <w:t xml:space="preserve"> </w:t>
      </w:r>
      <w:r w:rsidR="00CE25E9">
        <w:rPr>
          <w:sz w:val="24"/>
          <w:szCs w:val="24"/>
          <w:lang w:val="en-US"/>
        </w:rPr>
        <w:t xml:space="preserve">antenna </w:t>
      </w:r>
      <w:r w:rsidR="006B4234">
        <w:rPr>
          <w:sz w:val="24"/>
          <w:szCs w:val="24"/>
          <w:lang w:val="en-US"/>
        </w:rPr>
        <w:t>or even handset with protub</w:t>
      </w:r>
      <w:r w:rsidR="007B6FF6">
        <w:rPr>
          <w:sz w:val="24"/>
          <w:szCs w:val="24"/>
          <w:lang w:val="en-US"/>
        </w:rPr>
        <w:t>er</w:t>
      </w:r>
      <w:r w:rsidR="006B4234">
        <w:rPr>
          <w:sz w:val="24"/>
          <w:szCs w:val="24"/>
          <w:lang w:val="en-US"/>
        </w:rPr>
        <w:t>ating antenna</w:t>
      </w:r>
      <w:r w:rsidR="00E316A9">
        <w:rPr>
          <w:sz w:val="24"/>
          <w:szCs w:val="24"/>
          <w:lang w:val="en-US"/>
        </w:rPr>
        <w:t xml:space="preserve">) </w:t>
      </w:r>
    </w:p>
    <w:p w:rsidR="008B6F33" w:rsidRDefault="008B6F33" w:rsidP="00620AB1">
      <w:pPr>
        <w:pStyle w:val="Paragraphedeliste"/>
        <w:numPr>
          <w:ilvl w:val="0"/>
          <w:numId w:val="25"/>
        </w:numPr>
        <w:spacing w:after="0"/>
        <w:jc w:val="both"/>
        <w:rPr>
          <w:sz w:val="24"/>
          <w:szCs w:val="24"/>
          <w:lang w:val="en-US"/>
        </w:rPr>
      </w:pPr>
      <w:r>
        <w:rPr>
          <w:sz w:val="24"/>
          <w:szCs w:val="24"/>
          <w:lang w:val="en-US"/>
        </w:rPr>
        <w:lastRenderedPageBreak/>
        <w:t>UE with location determination capability (e.g. GNSS) or not</w:t>
      </w:r>
    </w:p>
    <w:p w:rsidR="00FD4EFD" w:rsidRDefault="00FD4EFD" w:rsidP="00620AB1">
      <w:pPr>
        <w:spacing w:after="0"/>
        <w:jc w:val="both"/>
        <w:rPr>
          <w:sz w:val="24"/>
          <w:szCs w:val="24"/>
          <w:lang w:val="en-US"/>
        </w:rPr>
      </w:pPr>
    </w:p>
    <w:p w:rsidR="00620AB1" w:rsidRPr="00620AB1" w:rsidRDefault="00C7688E" w:rsidP="00620AB1">
      <w:pPr>
        <w:spacing w:after="0"/>
        <w:jc w:val="both"/>
        <w:rPr>
          <w:sz w:val="24"/>
          <w:szCs w:val="24"/>
          <w:lang w:val="en-US"/>
        </w:rPr>
      </w:pPr>
      <w:r>
        <w:rPr>
          <w:sz w:val="24"/>
          <w:szCs w:val="24"/>
          <w:lang w:val="en-US"/>
        </w:rPr>
        <w:t>It is assumed that the work item will b</w:t>
      </w:r>
      <w:r w:rsidRPr="002570D7">
        <w:rPr>
          <w:sz w:val="24"/>
          <w:szCs w:val="24"/>
          <w:lang w:val="en-US"/>
        </w:rPr>
        <w:t>e frequency agnostic</w:t>
      </w:r>
      <w:r w:rsidR="003E41D7">
        <w:rPr>
          <w:sz w:val="24"/>
          <w:szCs w:val="24"/>
          <w:lang w:val="en-US"/>
        </w:rPr>
        <w:t>,</w:t>
      </w:r>
      <w:r w:rsidRPr="002570D7">
        <w:rPr>
          <w:sz w:val="24"/>
          <w:szCs w:val="24"/>
          <w:lang w:val="en-US"/>
        </w:rPr>
        <w:t xml:space="preserve"> </w:t>
      </w:r>
      <w:r>
        <w:rPr>
          <w:sz w:val="24"/>
          <w:szCs w:val="24"/>
          <w:lang w:val="en-US"/>
        </w:rPr>
        <w:t xml:space="preserve">and therefore we can </w:t>
      </w:r>
      <w:r w:rsidRPr="002570D7">
        <w:rPr>
          <w:sz w:val="24"/>
          <w:szCs w:val="24"/>
          <w:lang w:val="en-US"/>
        </w:rPr>
        <w:t xml:space="preserve">consider that NTN can operate in FR1 </w:t>
      </w:r>
      <w:r w:rsidR="0021119D">
        <w:rPr>
          <w:sz w:val="24"/>
          <w:szCs w:val="24"/>
          <w:lang w:val="en-US"/>
        </w:rPr>
        <w:t>or</w:t>
      </w:r>
      <w:r w:rsidRPr="002570D7">
        <w:rPr>
          <w:sz w:val="24"/>
          <w:szCs w:val="24"/>
          <w:lang w:val="en-US"/>
        </w:rPr>
        <w:t xml:space="preserve"> FR2 </w:t>
      </w:r>
      <w:r w:rsidR="00620AB1">
        <w:rPr>
          <w:sz w:val="24"/>
          <w:szCs w:val="24"/>
          <w:lang w:val="en-US"/>
        </w:rPr>
        <w:t>ranges</w:t>
      </w:r>
      <w:r w:rsidRPr="002570D7">
        <w:rPr>
          <w:sz w:val="24"/>
          <w:szCs w:val="24"/>
          <w:lang w:val="en-US"/>
        </w:rPr>
        <w:t xml:space="preserve">. Defining NR bands for NTN should be included as part of </w:t>
      </w:r>
      <w:r>
        <w:rPr>
          <w:sz w:val="24"/>
          <w:szCs w:val="24"/>
          <w:lang w:val="en-US"/>
        </w:rPr>
        <w:t xml:space="preserve">dedicated </w:t>
      </w:r>
      <w:r w:rsidRPr="002570D7">
        <w:rPr>
          <w:sz w:val="24"/>
          <w:szCs w:val="24"/>
          <w:lang w:val="en-US"/>
        </w:rPr>
        <w:t xml:space="preserve">Rel-17 </w:t>
      </w:r>
      <w:r>
        <w:rPr>
          <w:sz w:val="24"/>
          <w:szCs w:val="24"/>
          <w:lang w:val="en-US"/>
        </w:rPr>
        <w:t xml:space="preserve">RAN4 led </w:t>
      </w:r>
      <w:r w:rsidRPr="002570D7">
        <w:rPr>
          <w:sz w:val="24"/>
          <w:szCs w:val="24"/>
          <w:lang w:val="en-US"/>
        </w:rPr>
        <w:t>work items</w:t>
      </w:r>
      <w:r>
        <w:rPr>
          <w:sz w:val="24"/>
          <w:szCs w:val="24"/>
          <w:lang w:val="en-US"/>
        </w:rPr>
        <w:t xml:space="preserve"> </w:t>
      </w:r>
      <w:r w:rsidR="00620AB1" w:rsidRPr="00620AB1">
        <w:rPr>
          <w:sz w:val="24"/>
          <w:szCs w:val="24"/>
          <w:lang w:val="en-US"/>
        </w:rPr>
        <w:t>including an analysis of regulations in spectrum</w:t>
      </w:r>
      <w:r w:rsidR="007C32B7">
        <w:rPr>
          <w:sz w:val="24"/>
          <w:szCs w:val="24"/>
          <w:lang w:val="en-US"/>
        </w:rPr>
        <w:t xml:space="preserve"> considered</w:t>
      </w:r>
      <w:r w:rsidR="00620AB1" w:rsidRPr="00620AB1">
        <w:rPr>
          <w:sz w:val="24"/>
          <w:szCs w:val="24"/>
          <w:lang w:val="en-US"/>
        </w:rPr>
        <w:t xml:space="preserve">, which bands 3GPP should specify, as well as potential co-existence between NR terrestrial and </w:t>
      </w:r>
      <w:r w:rsidR="00620AB1">
        <w:rPr>
          <w:sz w:val="24"/>
          <w:szCs w:val="24"/>
          <w:lang w:val="en-US"/>
        </w:rPr>
        <w:t>non-terrestrial networks</w:t>
      </w:r>
      <w:r w:rsidR="00620AB1" w:rsidRPr="00620AB1">
        <w:rPr>
          <w:sz w:val="24"/>
          <w:szCs w:val="24"/>
          <w:lang w:val="en-US"/>
        </w:rPr>
        <w:t>.</w:t>
      </w:r>
    </w:p>
    <w:p w:rsidR="00C7688E" w:rsidRDefault="00C7688E" w:rsidP="00620AB1">
      <w:pPr>
        <w:spacing w:after="0"/>
        <w:jc w:val="both"/>
        <w:rPr>
          <w:sz w:val="24"/>
          <w:szCs w:val="24"/>
          <w:lang w:val="en-US"/>
        </w:rPr>
      </w:pPr>
    </w:p>
    <w:p w:rsidR="00C13CED" w:rsidRDefault="00C13CED" w:rsidP="00620AB1">
      <w:pPr>
        <w:spacing w:after="0"/>
        <w:jc w:val="both"/>
        <w:rPr>
          <w:sz w:val="24"/>
          <w:szCs w:val="24"/>
          <w:lang w:val="en-US"/>
        </w:rPr>
      </w:pPr>
      <w:r>
        <w:rPr>
          <w:sz w:val="24"/>
          <w:szCs w:val="24"/>
          <w:lang w:val="en-US"/>
        </w:rPr>
        <w:t xml:space="preserve">In </w:t>
      </w:r>
      <w:r w:rsidR="00B37363">
        <w:rPr>
          <w:sz w:val="24"/>
          <w:szCs w:val="24"/>
          <w:lang w:val="en-US"/>
        </w:rPr>
        <w:t>parallel</w:t>
      </w:r>
      <w:r w:rsidR="0001253C">
        <w:rPr>
          <w:sz w:val="24"/>
          <w:szCs w:val="24"/>
          <w:lang w:val="en-US"/>
        </w:rPr>
        <w:t xml:space="preserve"> to the Rel-17 NWI NTN</w:t>
      </w:r>
      <w:r>
        <w:rPr>
          <w:sz w:val="24"/>
          <w:szCs w:val="24"/>
          <w:lang w:val="en-US"/>
        </w:rPr>
        <w:t xml:space="preserve">, </w:t>
      </w:r>
      <w:r w:rsidR="0001253C">
        <w:rPr>
          <w:sz w:val="24"/>
          <w:szCs w:val="24"/>
          <w:lang w:val="en-US"/>
        </w:rPr>
        <w:t xml:space="preserve">it </w:t>
      </w:r>
      <w:r w:rsidR="0001253C" w:rsidRPr="00E305A4">
        <w:rPr>
          <w:sz w:val="24"/>
          <w:szCs w:val="24"/>
          <w:lang w:val="en-US"/>
        </w:rPr>
        <w:t xml:space="preserve">is necessary to start a Study Item focusing on the remaining issues </w:t>
      </w:r>
      <w:r>
        <w:rPr>
          <w:sz w:val="24"/>
          <w:szCs w:val="24"/>
          <w:lang w:val="en-US"/>
        </w:rPr>
        <w:t xml:space="preserve">related to scenarios </w:t>
      </w:r>
      <w:r w:rsidR="00587D8D">
        <w:rPr>
          <w:sz w:val="24"/>
          <w:szCs w:val="24"/>
          <w:lang w:val="en-US"/>
        </w:rPr>
        <w:t xml:space="preserve">/ options </w:t>
      </w:r>
      <w:r>
        <w:rPr>
          <w:sz w:val="24"/>
          <w:szCs w:val="24"/>
          <w:lang w:val="en-US"/>
        </w:rPr>
        <w:t>not selected for the Rel-17 normative work</w:t>
      </w:r>
      <w:r w:rsidR="00587D8D">
        <w:rPr>
          <w:sz w:val="24"/>
          <w:szCs w:val="24"/>
          <w:lang w:val="en-US"/>
        </w:rPr>
        <w:t xml:space="preserve"> so that they can be considered for a potential Rel-18 NTN work item</w:t>
      </w:r>
      <w:r>
        <w:rPr>
          <w:sz w:val="24"/>
          <w:szCs w:val="24"/>
          <w:lang w:val="en-US"/>
        </w:rPr>
        <w:t>.</w:t>
      </w:r>
    </w:p>
    <w:p w:rsidR="00C13CED" w:rsidRDefault="00C13CED" w:rsidP="00620AB1">
      <w:pPr>
        <w:spacing w:after="0"/>
        <w:jc w:val="both"/>
        <w:rPr>
          <w:sz w:val="24"/>
          <w:szCs w:val="24"/>
          <w:lang w:val="en-US"/>
        </w:rPr>
      </w:pPr>
    </w:p>
    <w:p w:rsidR="00C5262C" w:rsidRDefault="0062783E" w:rsidP="00BC15E6">
      <w:pPr>
        <w:pStyle w:val="Titre2"/>
        <w:numPr>
          <w:ilvl w:val="1"/>
          <w:numId w:val="8"/>
        </w:numPr>
        <w:rPr>
          <w:lang w:val="en-US"/>
        </w:rPr>
      </w:pPr>
      <w:r>
        <w:rPr>
          <w:lang w:val="en-US"/>
        </w:rPr>
        <w:t xml:space="preserve">Proposed methodology to scoping of Rel-17 NTN </w:t>
      </w:r>
      <w:r w:rsidR="003F5DB3">
        <w:rPr>
          <w:lang w:val="en-US"/>
        </w:rPr>
        <w:t>new work item</w:t>
      </w:r>
    </w:p>
    <w:p w:rsidR="00C5262C" w:rsidRDefault="00C5262C" w:rsidP="00620AB1">
      <w:pPr>
        <w:spacing w:after="0"/>
        <w:jc w:val="both"/>
        <w:rPr>
          <w:sz w:val="24"/>
          <w:szCs w:val="24"/>
          <w:lang w:val="en-US"/>
        </w:rPr>
      </w:pPr>
    </w:p>
    <w:p w:rsidR="00920CB4" w:rsidRDefault="00644A92" w:rsidP="00620AB1">
      <w:pPr>
        <w:spacing w:after="0"/>
        <w:jc w:val="both"/>
        <w:rPr>
          <w:sz w:val="24"/>
          <w:szCs w:val="24"/>
          <w:lang w:val="en-US"/>
        </w:rPr>
      </w:pPr>
      <w:r>
        <w:rPr>
          <w:sz w:val="24"/>
          <w:szCs w:val="24"/>
          <w:lang w:val="en-US"/>
        </w:rPr>
        <w:t>In a first step, w</w:t>
      </w:r>
      <w:r w:rsidR="00263799">
        <w:rPr>
          <w:sz w:val="24"/>
          <w:szCs w:val="24"/>
          <w:lang w:val="en-US"/>
        </w:rPr>
        <w:t>e propose to</w:t>
      </w:r>
      <w:r w:rsidR="00920CB4" w:rsidRPr="00920CB4">
        <w:rPr>
          <w:sz w:val="24"/>
          <w:szCs w:val="24"/>
          <w:lang w:val="en-US"/>
        </w:rPr>
        <w:t xml:space="preserve"> </w:t>
      </w:r>
      <w:r w:rsidR="00920CB4">
        <w:rPr>
          <w:sz w:val="24"/>
          <w:szCs w:val="24"/>
          <w:lang w:val="en-US"/>
        </w:rPr>
        <w:t xml:space="preserve">identify </w:t>
      </w:r>
      <w:r w:rsidR="002B22EC">
        <w:rPr>
          <w:sz w:val="24"/>
          <w:szCs w:val="24"/>
          <w:lang w:val="en-US"/>
        </w:rPr>
        <w:t>the most relevant scenarios as proposed by the 3GPP organisations characterised by the following options</w:t>
      </w:r>
    </w:p>
    <w:p w:rsidR="00920CB4" w:rsidRDefault="009879A2" w:rsidP="00620AB1">
      <w:pPr>
        <w:spacing w:after="0"/>
        <w:jc w:val="both"/>
        <w:rPr>
          <w:sz w:val="24"/>
          <w:szCs w:val="24"/>
          <w:lang w:val="en-US"/>
        </w:rPr>
      </w:pPr>
      <w:r>
        <w:rPr>
          <w:sz w:val="24"/>
          <w:szCs w:val="24"/>
          <w:lang w:val="en-US"/>
        </w:rPr>
        <w:t>1.</w:t>
      </w:r>
      <w:r w:rsidR="00644A92">
        <w:rPr>
          <w:sz w:val="24"/>
          <w:szCs w:val="24"/>
          <w:lang w:val="en-US"/>
        </w:rPr>
        <w:t>a</w:t>
      </w:r>
      <w:r w:rsidR="00920CB4">
        <w:rPr>
          <w:sz w:val="24"/>
          <w:szCs w:val="24"/>
          <w:lang w:val="en-US"/>
        </w:rPr>
        <w:t>) HAPS based access</w:t>
      </w:r>
      <w:r w:rsidR="00CE25E9">
        <w:rPr>
          <w:sz w:val="24"/>
          <w:szCs w:val="24"/>
          <w:lang w:val="en-US"/>
        </w:rPr>
        <w:t>,</w:t>
      </w:r>
      <w:r w:rsidR="00442CCB">
        <w:rPr>
          <w:sz w:val="24"/>
          <w:szCs w:val="24"/>
          <w:lang w:val="en-US"/>
        </w:rPr>
        <w:t xml:space="preserve"> </w:t>
      </w:r>
      <w:r w:rsidR="00CE25E9">
        <w:rPr>
          <w:sz w:val="24"/>
          <w:szCs w:val="24"/>
          <w:lang w:val="en-US"/>
        </w:rPr>
        <w:t xml:space="preserve">LEO based access and/or </w:t>
      </w:r>
      <w:r w:rsidR="00442CCB">
        <w:rPr>
          <w:sz w:val="24"/>
          <w:szCs w:val="24"/>
          <w:lang w:val="en-US"/>
        </w:rPr>
        <w:t xml:space="preserve">GEO based access </w:t>
      </w:r>
      <w:r w:rsidR="00920CB4">
        <w:rPr>
          <w:sz w:val="24"/>
          <w:szCs w:val="24"/>
          <w:lang w:val="en-US"/>
        </w:rPr>
        <w:t>scenarios</w:t>
      </w:r>
    </w:p>
    <w:p w:rsidR="002B22EC" w:rsidRDefault="002B22EC" w:rsidP="00620AB1">
      <w:pPr>
        <w:spacing w:after="0"/>
        <w:jc w:val="both"/>
        <w:rPr>
          <w:sz w:val="24"/>
          <w:szCs w:val="24"/>
          <w:lang w:val="en-US"/>
        </w:rPr>
      </w:pPr>
      <w:r>
        <w:rPr>
          <w:sz w:val="24"/>
          <w:szCs w:val="24"/>
          <w:lang w:val="en-US"/>
        </w:rPr>
        <w:t xml:space="preserve">1.b) </w:t>
      </w:r>
      <w:r w:rsidR="007C32B7">
        <w:rPr>
          <w:sz w:val="24"/>
          <w:szCs w:val="24"/>
          <w:lang w:val="en-US"/>
        </w:rPr>
        <w:t xml:space="preserve">cell </w:t>
      </w:r>
      <w:r>
        <w:rPr>
          <w:sz w:val="24"/>
          <w:szCs w:val="24"/>
          <w:lang w:val="en-US"/>
        </w:rPr>
        <w:t xml:space="preserve">size for LEO </w:t>
      </w:r>
      <w:r w:rsidR="00CE25E9">
        <w:rPr>
          <w:sz w:val="24"/>
          <w:szCs w:val="24"/>
          <w:lang w:val="en-US"/>
        </w:rPr>
        <w:t xml:space="preserve">and GEO </w:t>
      </w:r>
      <w:r>
        <w:rPr>
          <w:sz w:val="24"/>
          <w:szCs w:val="24"/>
          <w:lang w:val="en-US"/>
        </w:rPr>
        <w:t xml:space="preserve">based access </w:t>
      </w:r>
    </w:p>
    <w:p w:rsidR="00920CB4" w:rsidRDefault="009879A2" w:rsidP="00620AB1">
      <w:pPr>
        <w:spacing w:after="0"/>
        <w:jc w:val="both"/>
        <w:rPr>
          <w:sz w:val="24"/>
          <w:szCs w:val="24"/>
          <w:lang w:val="en-US"/>
        </w:rPr>
      </w:pPr>
      <w:r>
        <w:rPr>
          <w:sz w:val="24"/>
          <w:szCs w:val="24"/>
          <w:lang w:val="en-US"/>
        </w:rPr>
        <w:t>1.</w:t>
      </w:r>
      <w:r w:rsidR="002B22EC">
        <w:rPr>
          <w:sz w:val="24"/>
          <w:szCs w:val="24"/>
          <w:lang w:val="en-US"/>
        </w:rPr>
        <w:t>c</w:t>
      </w:r>
      <w:r w:rsidR="00920CB4">
        <w:rPr>
          <w:sz w:val="24"/>
          <w:szCs w:val="24"/>
          <w:lang w:val="en-US"/>
        </w:rPr>
        <w:t xml:space="preserve">) transparent or regenerative payload options for </w:t>
      </w:r>
      <w:r w:rsidR="00CE25E9">
        <w:rPr>
          <w:sz w:val="24"/>
          <w:szCs w:val="24"/>
          <w:lang w:val="en-US"/>
        </w:rPr>
        <w:t xml:space="preserve">HAPS and </w:t>
      </w:r>
      <w:r w:rsidR="00694F6F">
        <w:rPr>
          <w:sz w:val="24"/>
          <w:szCs w:val="24"/>
          <w:lang w:val="en-US"/>
        </w:rPr>
        <w:t xml:space="preserve">LEO based scenarios </w:t>
      </w:r>
    </w:p>
    <w:p w:rsidR="00920CB4" w:rsidRDefault="009879A2" w:rsidP="00620AB1">
      <w:pPr>
        <w:spacing w:after="0"/>
        <w:jc w:val="both"/>
        <w:rPr>
          <w:sz w:val="24"/>
          <w:szCs w:val="24"/>
          <w:lang w:val="en-US"/>
        </w:rPr>
      </w:pPr>
      <w:r>
        <w:rPr>
          <w:sz w:val="24"/>
          <w:szCs w:val="24"/>
          <w:lang w:val="en-US"/>
        </w:rPr>
        <w:t>1.</w:t>
      </w:r>
      <w:r w:rsidR="002B22EC">
        <w:rPr>
          <w:sz w:val="24"/>
          <w:szCs w:val="24"/>
          <w:lang w:val="en-US"/>
        </w:rPr>
        <w:t>d</w:t>
      </w:r>
      <w:r w:rsidR="00920CB4">
        <w:rPr>
          <w:sz w:val="24"/>
          <w:szCs w:val="24"/>
          <w:lang w:val="en-US"/>
        </w:rPr>
        <w:t xml:space="preserve">) earth fixed or mobile beams for HAPS </w:t>
      </w:r>
      <w:r w:rsidR="00CE25E9">
        <w:rPr>
          <w:sz w:val="24"/>
          <w:szCs w:val="24"/>
          <w:lang w:val="en-US"/>
        </w:rPr>
        <w:t xml:space="preserve">and LEO </w:t>
      </w:r>
      <w:r w:rsidR="00920CB4">
        <w:rPr>
          <w:sz w:val="24"/>
          <w:szCs w:val="24"/>
          <w:lang w:val="en-US"/>
        </w:rPr>
        <w:t>based access scenarios</w:t>
      </w:r>
    </w:p>
    <w:p w:rsidR="00920CB4" w:rsidRDefault="009879A2" w:rsidP="00620AB1">
      <w:pPr>
        <w:spacing w:after="0"/>
        <w:jc w:val="both"/>
        <w:rPr>
          <w:sz w:val="24"/>
          <w:szCs w:val="24"/>
          <w:lang w:val="en-US"/>
        </w:rPr>
      </w:pPr>
      <w:r>
        <w:rPr>
          <w:sz w:val="24"/>
          <w:szCs w:val="24"/>
          <w:lang w:val="en-US"/>
        </w:rPr>
        <w:t>1.</w:t>
      </w:r>
      <w:r w:rsidR="00644A92">
        <w:rPr>
          <w:sz w:val="24"/>
          <w:szCs w:val="24"/>
          <w:lang w:val="en-US"/>
        </w:rPr>
        <w:t>e</w:t>
      </w:r>
      <w:r w:rsidR="00920CB4">
        <w:rPr>
          <w:sz w:val="24"/>
          <w:szCs w:val="24"/>
          <w:lang w:val="en-US"/>
        </w:rPr>
        <w:t xml:space="preserve">) UE with location determination capability (e.g. GNSS) or not especially for </w:t>
      </w:r>
      <w:r w:rsidR="00CE25E9">
        <w:rPr>
          <w:sz w:val="24"/>
          <w:szCs w:val="24"/>
          <w:lang w:val="en-US"/>
        </w:rPr>
        <w:t xml:space="preserve">LEO and </w:t>
      </w:r>
      <w:r w:rsidR="00920CB4">
        <w:rPr>
          <w:sz w:val="24"/>
          <w:szCs w:val="24"/>
          <w:lang w:val="en-US"/>
        </w:rPr>
        <w:t>GEO based access scenarios</w:t>
      </w:r>
    </w:p>
    <w:p w:rsidR="002B22EC" w:rsidRDefault="002B22EC" w:rsidP="00620AB1">
      <w:pPr>
        <w:spacing w:after="0"/>
        <w:jc w:val="both"/>
        <w:rPr>
          <w:sz w:val="24"/>
          <w:szCs w:val="24"/>
          <w:lang w:val="en-US"/>
        </w:rPr>
      </w:pPr>
      <w:r w:rsidRPr="00442CCB">
        <w:rPr>
          <w:sz w:val="24"/>
          <w:szCs w:val="24"/>
          <w:lang w:val="en-US"/>
        </w:rPr>
        <w:t xml:space="preserve">1.f) </w:t>
      </w:r>
      <w:r w:rsidRPr="00FE4C40">
        <w:rPr>
          <w:sz w:val="24"/>
          <w:szCs w:val="24"/>
          <w:lang w:val="en-US"/>
        </w:rPr>
        <w:t>targeted usage scenarios (See table B.2-1: Non-Terrestrial network target performances per usage scenarios in TR 38.821)</w:t>
      </w:r>
      <w:r w:rsidRPr="00442CCB">
        <w:rPr>
          <w:sz w:val="24"/>
          <w:szCs w:val="24"/>
          <w:lang w:val="en-US"/>
        </w:rPr>
        <w:t>.</w:t>
      </w:r>
    </w:p>
    <w:p w:rsidR="002975CF" w:rsidRDefault="002975CF" w:rsidP="00620AB1">
      <w:pPr>
        <w:spacing w:after="0"/>
        <w:jc w:val="both"/>
        <w:rPr>
          <w:sz w:val="24"/>
          <w:szCs w:val="24"/>
          <w:lang w:val="en-US"/>
        </w:rPr>
      </w:pPr>
      <w:r>
        <w:rPr>
          <w:sz w:val="24"/>
          <w:szCs w:val="24"/>
          <w:lang w:val="en-US"/>
        </w:rPr>
        <w:t xml:space="preserve">1.g) </w:t>
      </w:r>
      <w:r w:rsidRPr="00FE4C40">
        <w:rPr>
          <w:sz w:val="24"/>
          <w:szCs w:val="24"/>
          <w:lang w:val="en-US"/>
        </w:rPr>
        <w:t>UE type (3GPP clas 3 or other)</w:t>
      </w:r>
    </w:p>
    <w:p w:rsidR="005C680C" w:rsidRDefault="005C680C" w:rsidP="00620AB1">
      <w:pPr>
        <w:spacing w:after="0"/>
        <w:jc w:val="both"/>
        <w:rPr>
          <w:sz w:val="24"/>
          <w:szCs w:val="24"/>
          <w:lang w:val="en-US"/>
        </w:rPr>
      </w:pPr>
    </w:p>
    <w:p w:rsidR="00AE06E5" w:rsidRDefault="00644A92" w:rsidP="00620AB1">
      <w:pPr>
        <w:spacing w:after="0"/>
        <w:jc w:val="both"/>
        <w:rPr>
          <w:sz w:val="24"/>
          <w:szCs w:val="24"/>
          <w:lang w:val="en-US"/>
        </w:rPr>
      </w:pPr>
      <w:r>
        <w:rPr>
          <w:sz w:val="24"/>
          <w:szCs w:val="24"/>
          <w:lang w:val="en-US"/>
        </w:rPr>
        <w:t xml:space="preserve">In a second step, </w:t>
      </w:r>
      <w:r w:rsidR="00AE06E5">
        <w:rPr>
          <w:sz w:val="24"/>
          <w:szCs w:val="24"/>
          <w:lang w:val="en-US"/>
        </w:rPr>
        <w:t>we propose</w:t>
      </w:r>
      <w:r w:rsidR="002B22EC" w:rsidRPr="002B22EC">
        <w:rPr>
          <w:sz w:val="24"/>
          <w:szCs w:val="24"/>
          <w:lang w:val="en-US"/>
        </w:rPr>
        <w:t xml:space="preserve"> </w:t>
      </w:r>
      <w:r w:rsidR="002B22EC" w:rsidRPr="00664901">
        <w:rPr>
          <w:sz w:val="24"/>
          <w:szCs w:val="24"/>
          <w:lang w:val="en-US"/>
        </w:rPr>
        <w:t xml:space="preserve">to identify the impacts </w:t>
      </w:r>
      <w:r w:rsidR="002B22EC" w:rsidRPr="00C331D7">
        <w:rPr>
          <w:sz w:val="24"/>
          <w:szCs w:val="24"/>
          <w:lang w:val="en-US"/>
        </w:rPr>
        <w:t>on NG-RAN features</w:t>
      </w:r>
      <w:r w:rsidR="002B22EC">
        <w:rPr>
          <w:sz w:val="24"/>
          <w:szCs w:val="24"/>
          <w:lang w:val="en-US"/>
        </w:rPr>
        <w:t xml:space="preserve"> (RAN1, RAN2, RAN3) associated to the proposed NTN scenarios</w:t>
      </w:r>
      <w:r w:rsidR="0001253C">
        <w:rPr>
          <w:sz w:val="24"/>
          <w:szCs w:val="24"/>
          <w:lang w:val="en-US"/>
        </w:rPr>
        <w:t xml:space="preserve"> </w:t>
      </w:r>
      <w:r w:rsidR="0001253C" w:rsidRPr="0001253C">
        <w:rPr>
          <w:sz w:val="24"/>
          <w:szCs w:val="24"/>
          <w:lang w:val="en-US"/>
        </w:rPr>
        <w:t>(outputs in accordance to the Rel. 16 SI)</w:t>
      </w:r>
    </w:p>
    <w:p w:rsidR="002B22EC" w:rsidRDefault="002B22EC" w:rsidP="00620AB1">
      <w:pPr>
        <w:spacing w:after="0"/>
        <w:jc w:val="both"/>
        <w:rPr>
          <w:sz w:val="24"/>
          <w:szCs w:val="24"/>
          <w:lang w:val="en-US"/>
        </w:rPr>
      </w:pPr>
    </w:p>
    <w:p w:rsidR="002B22EC" w:rsidRDefault="002B22EC" w:rsidP="00620AB1">
      <w:pPr>
        <w:spacing w:after="0"/>
        <w:jc w:val="both"/>
        <w:rPr>
          <w:sz w:val="24"/>
          <w:szCs w:val="24"/>
          <w:lang w:val="en-US"/>
        </w:rPr>
      </w:pPr>
      <w:r>
        <w:rPr>
          <w:sz w:val="24"/>
          <w:szCs w:val="24"/>
          <w:lang w:val="en-US"/>
        </w:rPr>
        <w:t>In a third step, we propose to rank the scenarios and options taking into account</w:t>
      </w:r>
    </w:p>
    <w:p w:rsidR="002B22EC" w:rsidRPr="00FE4C40" w:rsidRDefault="002B22EC" w:rsidP="00620AB1">
      <w:pPr>
        <w:pStyle w:val="Paragraphedeliste"/>
        <w:numPr>
          <w:ilvl w:val="0"/>
          <w:numId w:val="33"/>
        </w:numPr>
        <w:spacing w:after="0"/>
        <w:jc w:val="both"/>
        <w:rPr>
          <w:sz w:val="24"/>
          <w:szCs w:val="24"/>
          <w:lang w:val="en-US"/>
        </w:rPr>
      </w:pPr>
      <w:r w:rsidRPr="00FE4C40">
        <w:rPr>
          <w:sz w:val="24"/>
          <w:szCs w:val="24"/>
          <w:lang w:val="en-US"/>
        </w:rPr>
        <w:t>the number /level of impacts w.r.t. existing 5G standard specifications.</w:t>
      </w:r>
    </w:p>
    <w:p w:rsidR="002B22EC" w:rsidRPr="00FE4C40" w:rsidRDefault="002B22EC" w:rsidP="00620AB1">
      <w:pPr>
        <w:pStyle w:val="Paragraphedeliste"/>
        <w:numPr>
          <w:ilvl w:val="0"/>
          <w:numId w:val="33"/>
        </w:numPr>
        <w:spacing w:after="0"/>
        <w:jc w:val="both"/>
        <w:rPr>
          <w:sz w:val="24"/>
          <w:szCs w:val="24"/>
          <w:lang w:val="en-US"/>
        </w:rPr>
      </w:pPr>
      <w:r w:rsidRPr="00FE4C40">
        <w:rPr>
          <w:sz w:val="24"/>
          <w:szCs w:val="24"/>
          <w:lang w:val="en-US"/>
        </w:rPr>
        <w:t>the stakeholders interest</w:t>
      </w:r>
    </w:p>
    <w:p w:rsidR="00AE06E5" w:rsidRDefault="00AE06E5" w:rsidP="00620AB1">
      <w:pPr>
        <w:spacing w:after="0"/>
        <w:jc w:val="both"/>
        <w:rPr>
          <w:sz w:val="24"/>
          <w:szCs w:val="24"/>
          <w:lang w:val="en-US"/>
        </w:rPr>
      </w:pPr>
    </w:p>
    <w:p w:rsidR="009879A2" w:rsidRDefault="009879A2" w:rsidP="00620AB1">
      <w:pPr>
        <w:spacing w:after="0"/>
        <w:jc w:val="both"/>
        <w:rPr>
          <w:sz w:val="24"/>
          <w:szCs w:val="24"/>
          <w:lang w:val="en-US"/>
        </w:rPr>
      </w:pPr>
      <w:r>
        <w:rPr>
          <w:sz w:val="24"/>
          <w:szCs w:val="24"/>
          <w:lang w:val="en-US"/>
        </w:rPr>
        <w:t xml:space="preserve">In a </w:t>
      </w:r>
      <w:r w:rsidR="002B22EC">
        <w:rPr>
          <w:sz w:val="24"/>
          <w:szCs w:val="24"/>
          <w:lang w:val="en-US"/>
        </w:rPr>
        <w:t xml:space="preserve">fourth </w:t>
      </w:r>
      <w:r>
        <w:rPr>
          <w:sz w:val="24"/>
          <w:szCs w:val="24"/>
          <w:lang w:val="en-US"/>
        </w:rPr>
        <w:t>step, we propose</w:t>
      </w:r>
    </w:p>
    <w:p w:rsidR="00644A92" w:rsidRDefault="009879A2" w:rsidP="00620AB1">
      <w:pPr>
        <w:spacing w:after="0"/>
        <w:jc w:val="both"/>
        <w:rPr>
          <w:sz w:val="24"/>
          <w:szCs w:val="24"/>
          <w:lang w:val="en-US"/>
        </w:rPr>
      </w:pPr>
      <w:r>
        <w:rPr>
          <w:sz w:val="24"/>
          <w:szCs w:val="24"/>
          <w:lang w:val="en-US"/>
        </w:rPr>
        <w:t xml:space="preserve">3.a) To define the objectives of the </w:t>
      </w:r>
      <w:r w:rsidR="00E57B77">
        <w:rPr>
          <w:sz w:val="24"/>
          <w:szCs w:val="24"/>
          <w:lang w:val="en-US"/>
        </w:rPr>
        <w:t>n</w:t>
      </w:r>
      <w:r>
        <w:rPr>
          <w:sz w:val="24"/>
          <w:szCs w:val="24"/>
          <w:lang w:val="en-US"/>
        </w:rPr>
        <w:t>ew work item</w:t>
      </w:r>
      <w:r w:rsidR="000E05B2">
        <w:rPr>
          <w:sz w:val="24"/>
          <w:szCs w:val="24"/>
          <w:lang w:val="en-US"/>
        </w:rPr>
        <w:t xml:space="preserve"> for the Rel-17 normative work </w:t>
      </w:r>
    </w:p>
    <w:p w:rsidR="009879A2" w:rsidRDefault="009879A2" w:rsidP="00620AB1">
      <w:pPr>
        <w:spacing w:after="0"/>
        <w:jc w:val="both"/>
        <w:rPr>
          <w:sz w:val="24"/>
          <w:szCs w:val="24"/>
          <w:lang w:val="en-US"/>
        </w:rPr>
      </w:pPr>
      <w:r>
        <w:rPr>
          <w:sz w:val="24"/>
          <w:szCs w:val="24"/>
          <w:lang w:val="en-US"/>
        </w:rPr>
        <w:t xml:space="preserve">3.b) To identify the list of existing </w:t>
      </w:r>
      <w:r w:rsidR="002975CF">
        <w:rPr>
          <w:sz w:val="24"/>
          <w:szCs w:val="24"/>
          <w:lang w:val="en-US"/>
        </w:rPr>
        <w:t xml:space="preserve">3GPP </w:t>
      </w:r>
      <w:r>
        <w:rPr>
          <w:sz w:val="24"/>
          <w:szCs w:val="24"/>
          <w:lang w:val="en-US"/>
        </w:rPr>
        <w:t>T</w:t>
      </w:r>
      <w:r w:rsidR="002975CF">
        <w:rPr>
          <w:sz w:val="24"/>
          <w:szCs w:val="24"/>
          <w:lang w:val="en-US"/>
        </w:rPr>
        <w:t xml:space="preserve">echnical </w:t>
      </w:r>
      <w:r>
        <w:rPr>
          <w:sz w:val="24"/>
          <w:szCs w:val="24"/>
          <w:lang w:val="en-US"/>
        </w:rPr>
        <w:t>S</w:t>
      </w:r>
      <w:r w:rsidR="002975CF">
        <w:rPr>
          <w:sz w:val="24"/>
          <w:szCs w:val="24"/>
          <w:lang w:val="en-US"/>
        </w:rPr>
        <w:t>pecifications</w:t>
      </w:r>
      <w:r>
        <w:rPr>
          <w:sz w:val="24"/>
          <w:szCs w:val="24"/>
          <w:lang w:val="en-US"/>
        </w:rPr>
        <w:t xml:space="preserve"> that needs to be modified and </w:t>
      </w:r>
      <w:r w:rsidR="00904207">
        <w:rPr>
          <w:sz w:val="24"/>
          <w:szCs w:val="24"/>
          <w:lang w:val="en-US"/>
        </w:rPr>
        <w:t>d</w:t>
      </w:r>
      <w:r w:rsidR="00904207" w:rsidRPr="009879A2">
        <w:rPr>
          <w:sz w:val="24"/>
          <w:szCs w:val="24"/>
          <w:lang w:val="en-US"/>
        </w:rPr>
        <w:t>escri</w:t>
      </w:r>
      <w:r w:rsidR="00904207">
        <w:rPr>
          <w:sz w:val="24"/>
          <w:szCs w:val="24"/>
          <w:lang w:val="en-US"/>
        </w:rPr>
        <w:t>be</w:t>
      </w:r>
      <w:r w:rsidR="00904207" w:rsidRPr="009879A2">
        <w:rPr>
          <w:sz w:val="24"/>
          <w:szCs w:val="24"/>
          <w:lang w:val="en-US"/>
        </w:rPr>
        <w:t xml:space="preserve"> </w:t>
      </w:r>
      <w:r>
        <w:rPr>
          <w:sz w:val="24"/>
          <w:szCs w:val="24"/>
          <w:lang w:val="en-US"/>
        </w:rPr>
        <w:t>the needed</w:t>
      </w:r>
      <w:r w:rsidRPr="009879A2">
        <w:rPr>
          <w:sz w:val="24"/>
          <w:szCs w:val="24"/>
          <w:lang w:val="en-US"/>
        </w:rPr>
        <w:t xml:space="preserve"> change</w:t>
      </w:r>
      <w:r>
        <w:rPr>
          <w:sz w:val="24"/>
          <w:szCs w:val="24"/>
          <w:lang w:val="en-US"/>
        </w:rPr>
        <w:t>s</w:t>
      </w:r>
    </w:p>
    <w:p w:rsidR="00A7025C" w:rsidRDefault="00A7025C" w:rsidP="00620AB1">
      <w:pPr>
        <w:jc w:val="both"/>
        <w:rPr>
          <w:b/>
          <w:sz w:val="24"/>
          <w:szCs w:val="24"/>
          <w:lang w:val="en-US"/>
        </w:rPr>
      </w:pPr>
    </w:p>
    <w:p w:rsidR="00057BC0" w:rsidDel="00A60AAD" w:rsidRDefault="00057BC0" w:rsidP="00620AB1">
      <w:pPr>
        <w:spacing w:after="0"/>
        <w:jc w:val="both"/>
        <w:rPr>
          <w:sz w:val="24"/>
          <w:szCs w:val="24"/>
          <w:lang w:val="en-US"/>
        </w:rPr>
      </w:pPr>
      <w:r w:rsidDel="00A60AAD">
        <w:rPr>
          <w:sz w:val="24"/>
          <w:szCs w:val="24"/>
          <w:lang w:val="en-US"/>
        </w:rPr>
        <w:t xml:space="preserve">In a fifth step, we propose to identify </w:t>
      </w:r>
      <w:r w:rsidRPr="0074065B" w:rsidDel="00A60AAD">
        <w:rPr>
          <w:sz w:val="24"/>
          <w:szCs w:val="24"/>
          <w:lang w:val="en-US"/>
        </w:rPr>
        <w:t xml:space="preserve">remaining issues </w:t>
      </w:r>
      <w:r w:rsidDel="00A60AAD">
        <w:rPr>
          <w:sz w:val="24"/>
          <w:szCs w:val="24"/>
          <w:lang w:val="en-US"/>
        </w:rPr>
        <w:t>related to scenarios / options that need</w:t>
      </w:r>
      <w:r w:rsidR="00B741BA" w:rsidDel="00A60AAD">
        <w:rPr>
          <w:sz w:val="24"/>
          <w:szCs w:val="24"/>
          <w:lang w:val="en-US"/>
        </w:rPr>
        <w:t>s</w:t>
      </w:r>
      <w:r w:rsidDel="00A60AAD">
        <w:rPr>
          <w:sz w:val="24"/>
          <w:szCs w:val="24"/>
          <w:lang w:val="en-US"/>
        </w:rPr>
        <w:t xml:space="preserve"> to be </w:t>
      </w:r>
      <w:r w:rsidR="004C1545" w:rsidDel="00A60AAD">
        <w:rPr>
          <w:sz w:val="24"/>
          <w:szCs w:val="24"/>
          <w:lang w:val="en-US"/>
        </w:rPr>
        <w:t xml:space="preserve">addressed </w:t>
      </w:r>
      <w:r w:rsidDel="00A60AAD">
        <w:rPr>
          <w:sz w:val="24"/>
          <w:szCs w:val="24"/>
          <w:lang w:val="en-US"/>
        </w:rPr>
        <w:t>during Rel-17.</w:t>
      </w:r>
    </w:p>
    <w:p w:rsidR="00057BC0" w:rsidRDefault="00057BC0" w:rsidP="00620AB1">
      <w:pPr>
        <w:jc w:val="both"/>
        <w:rPr>
          <w:b/>
          <w:sz w:val="24"/>
          <w:szCs w:val="24"/>
          <w:lang w:val="en-US"/>
        </w:rPr>
      </w:pPr>
    </w:p>
    <w:p w:rsidR="00934317" w:rsidRPr="00E305A4" w:rsidRDefault="00934317" w:rsidP="00FE4C40">
      <w:pPr>
        <w:pStyle w:val="Titre1"/>
        <w:pageBreakBefore w:val="0"/>
        <w:numPr>
          <w:ilvl w:val="0"/>
          <w:numId w:val="8"/>
        </w:numPr>
        <w:pBdr>
          <w:top w:val="single" w:sz="12" w:space="3" w:color="auto"/>
        </w:pBdr>
        <w:tabs>
          <w:tab w:val="num" w:pos="432"/>
        </w:tabs>
        <w:spacing w:before="360" w:after="180"/>
        <w:ind w:left="431" w:hanging="431"/>
        <w:rPr>
          <w:rFonts w:eastAsia="MS Mincho" w:cs="Arial"/>
          <w:b w:val="0"/>
          <w:sz w:val="36"/>
          <w:lang w:val="en-US" w:eastAsia="ja-JP"/>
        </w:rPr>
      </w:pPr>
      <w:r w:rsidRPr="00E305A4">
        <w:rPr>
          <w:rFonts w:eastAsia="MS Mincho" w:cs="Arial"/>
          <w:b w:val="0"/>
          <w:sz w:val="36"/>
          <w:lang w:val="en-US" w:eastAsia="ja-JP"/>
        </w:rPr>
        <w:lastRenderedPageBreak/>
        <w:t>Proposed set of questions for the email discussion</w:t>
      </w:r>
    </w:p>
    <w:p w:rsidR="00934317" w:rsidRPr="00B36943" w:rsidRDefault="00ED1670" w:rsidP="00FE4C40">
      <w:pPr>
        <w:pStyle w:val="Titre2"/>
        <w:numPr>
          <w:ilvl w:val="1"/>
          <w:numId w:val="8"/>
        </w:numPr>
        <w:rPr>
          <w:lang w:val="en-US"/>
        </w:rPr>
      </w:pPr>
      <w:r>
        <w:rPr>
          <w:lang w:val="en-US"/>
        </w:rPr>
        <w:t>Step</w:t>
      </w:r>
      <w:r w:rsidRPr="00B36943">
        <w:rPr>
          <w:lang w:val="en-US"/>
        </w:rPr>
        <w:t xml:space="preserve"> </w:t>
      </w:r>
      <w:r w:rsidR="00934317" w:rsidRPr="00B36943">
        <w:rPr>
          <w:lang w:val="en-US"/>
        </w:rPr>
        <w:t xml:space="preserve">1: </w:t>
      </w:r>
      <w:r w:rsidR="00563A63">
        <w:rPr>
          <w:lang w:val="en-US"/>
        </w:rPr>
        <w:t>Identify</w:t>
      </w:r>
      <w:r w:rsidR="00934317">
        <w:rPr>
          <w:lang w:val="en-US"/>
        </w:rPr>
        <w:t xml:space="preserve"> most relevant scenarios</w:t>
      </w:r>
    </w:p>
    <w:p w:rsidR="00934317" w:rsidRDefault="00934317" w:rsidP="00934317">
      <w:pPr>
        <w:spacing w:after="0"/>
        <w:rPr>
          <w:sz w:val="24"/>
          <w:szCs w:val="24"/>
          <w:lang w:val="en-US"/>
        </w:rPr>
      </w:pPr>
    </w:p>
    <w:p w:rsidR="00934317" w:rsidRPr="00236153" w:rsidRDefault="00934317" w:rsidP="00934317">
      <w:pPr>
        <w:jc w:val="both"/>
        <w:rPr>
          <w:rFonts w:eastAsia="Malgun Gothic"/>
          <w:b/>
          <w:lang w:val="en-US" w:eastAsia="ko-KR"/>
        </w:rPr>
      </w:pPr>
      <w:r w:rsidRPr="00236153">
        <w:rPr>
          <w:rFonts w:eastAsia="Malgun Gothic" w:hint="eastAsia"/>
          <w:b/>
          <w:lang w:val="en-US" w:eastAsia="ko-KR"/>
        </w:rPr>
        <w:t xml:space="preserve">Question </w:t>
      </w:r>
      <w:r>
        <w:rPr>
          <w:rFonts w:eastAsia="Malgun Gothic"/>
          <w:b/>
          <w:lang w:val="en-US" w:eastAsia="ko-KR"/>
        </w:rPr>
        <w:t>1.a</w:t>
      </w:r>
      <w:r w:rsidRPr="00236153">
        <w:rPr>
          <w:rFonts w:eastAsia="Malgun Gothic" w:hint="eastAsia"/>
          <w:b/>
          <w:lang w:val="en-US" w:eastAsia="ko-KR"/>
        </w:rPr>
        <w:t xml:space="preserve">: </w:t>
      </w:r>
      <w:r>
        <w:rPr>
          <w:rFonts w:eastAsia="Malgun Gothic"/>
          <w:b/>
          <w:lang w:val="en-US" w:eastAsia="ko-KR"/>
        </w:rPr>
        <w:t xml:space="preserve">What scenarios among LEO, GEO, HAPS based access </w:t>
      </w:r>
      <w:r w:rsidR="00E93D65">
        <w:rPr>
          <w:rFonts w:eastAsia="Malgun Gothic"/>
          <w:b/>
          <w:lang w:val="en-US" w:eastAsia="ko-KR"/>
        </w:rPr>
        <w:t xml:space="preserve">should be addressed </w:t>
      </w:r>
      <w:r>
        <w:rPr>
          <w:rFonts w:eastAsia="Malgun Gothic"/>
          <w:b/>
          <w:lang w:val="en-US" w:eastAsia="ko-KR"/>
        </w:rPr>
        <w:t>for the normative phase of NTN in Rel-17</w:t>
      </w:r>
      <w:r w:rsidRPr="00236153">
        <w:rPr>
          <w:rFonts w:eastAsia="Malgun Gothic"/>
          <w:b/>
          <w:lang w:val="en-US" w:eastAsia="ko-KR"/>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2126"/>
        <w:gridCol w:w="5591"/>
      </w:tblGrid>
      <w:tr w:rsidR="00934317" w:rsidRPr="00375A31" w:rsidTr="00F00AD8">
        <w:trPr>
          <w:cantSplit/>
          <w:tblHeader/>
        </w:trPr>
        <w:tc>
          <w:tcPr>
            <w:tcW w:w="1418" w:type="dxa"/>
            <w:shd w:val="clear" w:color="auto" w:fill="auto"/>
          </w:tcPr>
          <w:p w:rsidR="00934317" w:rsidRPr="00375A31" w:rsidRDefault="00934317" w:rsidP="00F00AD8">
            <w:pPr>
              <w:rPr>
                <w:rFonts w:eastAsia="Malgun Gothic"/>
                <w:b/>
                <w:lang w:val="en-US" w:eastAsia="ko-KR"/>
              </w:rPr>
            </w:pPr>
            <w:r w:rsidRPr="00375A31">
              <w:rPr>
                <w:rFonts w:eastAsia="Malgun Gothic"/>
                <w:b/>
                <w:lang w:val="en-US" w:eastAsia="ko-KR"/>
              </w:rPr>
              <w:t>Organisation</w:t>
            </w:r>
          </w:p>
        </w:tc>
        <w:tc>
          <w:tcPr>
            <w:tcW w:w="2126" w:type="dxa"/>
            <w:shd w:val="clear" w:color="auto" w:fill="E2EFD9"/>
          </w:tcPr>
          <w:p w:rsidR="00934317" w:rsidRPr="00375A31" w:rsidRDefault="00934317" w:rsidP="00F00AD8">
            <w:pPr>
              <w:tabs>
                <w:tab w:val="left" w:pos="1612"/>
              </w:tabs>
              <w:rPr>
                <w:rFonts w:eastAsia="Malgun Gothic"/>
                <w:b/>
                <w:lang w:val="en-US" w:eastAsia="ko-KR"/>
              </w:rPr>
            </w:pPr>
            <w:r w:rsidRPr="00375A31">
              <w:rPr>
                <w:rFonts w:eastAsia="Malgun Gothic"/>
                <w:b/>
                <w:lang w:val="en-US" w:eastAsia="ko-KR"/>
              </w:rPr>
              <w:t>Proposed scenarios (HAPS, LEO, GEO</w:t>
            </w:r>
            <w:r>
              <w:rPr>
                <w:rFonts w:eastAsia="Malgun Gothic"/>
                <w:b/>
                <w:lang w:val="en-US" w:eastAsia="ko-KR"/>
              </w:rPr>
              <w:t xml:space="preserve"> based access</w:t>
            </w:r>
            <w:r w:rsidRPr="00375A31">
              <w:rPr>
                <w:rFonts w:eastAsia="Malgun Gothic"/>
                <w:b/>
                <w:lang w:val="en-US" w:eastAsia="ko-KR"/>
              </w:rPr>
              <w:t>)</w:t>
            </w:r>
          </w:p>
        </w:tc>
        <w:tc>
          <w:tcPr>
            <w:tcW w:w="5591" w:type="dxa"/>
            <w:shd w:val="clear" w:color="auto" w:fill="DEEAF6"/>
          </w:tcPr>
          <w:p w:rsidR="00934317" w:rsidRPr="00375A31" w:rsidRDefault="00934317" w:rsidP="00F00AD8">
            <w:pPr>
              <w:tabs>
                <w:tab w:val="left" w:pos="1612"/>
              </w:tabs>
              <w:rPr>
                <w:rFonts w:eastAsia="Malgun Gothic"/>
                <w:b/>
                <w:lang w:val="en-US" w:eastAsia="ko-KR"/>
              </w:rPr>
            </w:pPr>
            <w:r w:rsidRPr="00375A31">
              <w:rPr>
                <w:rFonts w:eastAsia="Malgun Gothic"/>
                <w:b/>
                <w:lang w:val="en-US" w:eastAsia="ko-KR"/>
              </w:rPr>
              <w:t>Comments</w:t>
            </w:r>
          </w:p>
        </w:tc>
      </w:tr>
      <w:tr w:rsidR="00934317" w:rsidRPr="00566B36" w:rsidTr="00F00AD8">
        <w:tc>
          <w:tcPr>
            <w:tcW w:w="1418" w:type="dxa"/>
            <w:shd w:val="clear" w:color="auto" w:fill="auto"/>
          </w:tcPr>
          <w:p w:rsidR="00934317" w:rsidRPr="00375A31" w:rsidRDefault="00934317" w:rsidP="00F00AD8">
            <w:pPr>
              <w:rPr>
                <w:rFonts w:eastAsia="Malgun Gothic"/>
                <w:lang w:val="en-US" w:eastAsia="ko-KR"/>
              </w:rPr>
            </w:pPr>
          </w:p>
        </w:tc>
        <w:tc>
          <w:tcPr>
            <w:tcW w:w="2126" w:type="dxa"/>
            <w:shd w:val="clear" w:color="auto" w:fill="E2EFD9"/>
          </w:tcPr>
          <w:p w:rsidR="00934317" w:rsidRPr="00375A31" w:rsidRDefault="00934317" w:rsidP="00F00AD8">
            <w:pPr>
              <w:rPr>
                <w:rFonts w:eastAsia="Malgun Gothic"/>
                <w:lang w:val="en-US" w:eastAsia="ko-KR"/>
              </w:rPr>
            </w:pPr>
          </w:p>
        </w:tc>
        <w:tc>
          <w:tcPr>
            <w:tcW w:w="5591" w:type="dxa"/>
            <w:shd w:val="clear" w:color="auto" w:fill="DEEAF6"/>
          </w:tcPr>
          <w:p w:rsidR="00934317" w:rsidRPr="00375A31" w:rsidRDefault="00934317" w:rsidP="00F00AD8">
            <w:pPr>
              <w:rPr>
                <w:rFonts w:eastAsia="Malgun Gothic"/>
                <w:lang w:val="en-US" w:eastAsia="ko-KR"/>
              </w:rPr>
            </w:pPr>
          </w:p>
        </w:tc>
      </w:tr>
    </w:tbl>
    <w:p w:rsidR="00934317" w:rsidRDefault="00934317" w:rsidP="00934317">
      <w:pPr>
        <w:spacing w:after="0"/>
        <w:rPr>
          <w:sz w:val="24"/>
          <w:szCs w:val="24"/>
          <w:lang w:val="en-US"/>
        </w:rPr>
      </w:pPr>
    </w:p>
    <w:p w:rsidR="00934317" w:rsidRDefault="00934317" w:rsidP="00934317">
      <w:pPr>
        <w:spacing w:after="0"/>
        <w:rPr>
          <w:sz w:val="24"/>
          <w:szCs w:val="24"/>
          <w:lang w:val="en-US"/>
        </w:rPr>
      </w:pPr>
    </w:p>
    <w:p w:rsidR="00934317" w:rsidRDefault="00934317" w:rsidP="00934317">
      <w:pPr>
        <w:spacing w:after="0"/>
        <w:rPr>
          <w:sz w:val="24"/>
          <w:szCs w:val="24"/>
          <w:lang w:val="en-US"/>
        </w:rPr>
      </w:pPr>
    </w:p>
    <w:p w:rsidR="00934317" w:rsidRPr="00236153" w:rsidRDefault="00934317" w:rsidP="00934317">
      <w:pPr>
        <w:jc w:val="both"/>
        <w:rPr>
          <w:rFonts w:eastAsia="Malgun Gothic"/>
          <w:b/>
          <w:lang w:val="en-US" w:eastAsia="ko-KR"/>
        </w:rPr>
      </w:pPr>
      <w:r w:rsidRPr="00236153">
        <w:rPr>
          <w:rFonts w:eastAsia="Malgun Gothic" w:hint="eastAsia"/>
          <w:b/>
          <w:lang w:val="en-US" w:eastAsia="ko-KR"/>
        </w:rPr>
        <w:t xml:space="preserve">Question </w:t>
      </w:r>
      <w:r>
        <w:rPr>
          <w:rFonts w:eastAsia="Malgun Gothic"/>
          <w:b/>
          <w:lang w:val="en-US" w:eastAsia="ko-KR"/>
        </w:rPr>
        <w:t>1.b</w:t>
      </w:r>
      <w:r w:rsidRPr="00236153">
        <w:rPr>
          <w:rFonts w:eastAsia="Malgun Gothic" w:hint="eastAsia"/>
          <w:b/>
          <w:lang w:val="en-US" w:eastAsia="ko-KR"/>
        </w:rPr>
        <w:t xml:space="preserve">: </w:t>
      </w:r>
      <w:r w:rsidR="000B4A66">
        <w:rPr>
          <w:rFonts w:eastAsia="Malgun Gothic"/>
          <w:b/>
          <w:lang w:val="en-US" w:eastAsia="ko-KR"/>
        </w:rPr>
        <w:t xml:space="preserve">For each proposed scenarios (e.g. HAPS, LEO, GEO), what </w:t>
      </w:r>
      <w:r>
        <w:rPr>
          <w:rFonts w:eastAsia="Malgun Gothic"/>
          <w:b/>
          <w:lang w:val="en-US" w:eastAsia="ko-KR"/>
        </w:rPr>
        <w:t xml:space="preserve">max </w:t>
      </w:r>
      <w:r w:rsidR="007C32B7">
        <w:rPr>
          <w:rFonts w:eastAsia="Malgun Gothic"/>
          <w:b/>
          <w:lang w:val="en-US" w:eastAsia="ko-KR"/>
        </w:rPr>
        <w:t xml:space="preserve">cell </w:t>
      </w:r>
      <w:r>
        <w:rPr>
          <w:rFonts w:eastAsia="Malgun Gothic"/>
          <w:b/>
          <w:lang w:val="en-US" w:eastAsia="ko-KR"/>
        </w:rPr>
        <w:t>size (edge to edge)</w:t>
      </w:r>
      <w:r w:rsidR="002B22EC">
        <w:rPr>
          <w:rFonts w:eastAsia="Malgun Gothic"/>
          <w:b/>
          <w:lang w:val="en-US" w:eastAsia="ko-KR"/>
        </w:rPr>
        <w:t xml:space="preserve"> </w:t>
      </w:r>
      <w:r w:rsidR="00E93D65">
        <w:rPr>
          <w:rFonts w:eastAsia="Malgun Gothic"/>
          <w:b/>
          <w:lang w:val="en-US" w:eastAsia="ko-KR"/>
        </w:rPr>
        <w:t xml:space="preserve">should be </w:t>
      </w:r>
      <w:r w:rsidR="00863D35">
        <w:rPr>
          <w:rFonts w:eastAsia="Malgun Gothic"/>
          <w:b/>
          <w:lang w:val="en-US" w:eastAsia="ko-KR"/>
        </w:rPr>
        <w:t xml:space="preserve">considered </w:t>
      </w:r>
      <w:r w:rsidR="00E93D65">
        <w:rPr>
          <w:rFonts w:eastAsia="Malgun Gothic"/>
          <w:b/>
          <w:lang w:val="en-US" w:eastAsia="ko-KR"/>
        </w:rPr>
        <w:t>for the normative phase of NTN in Rel-17</w:t>
      </w:r>
      <w:r w:rsidRPr="00236153">
        <w:rPr>
          <w:rFonts w:eastAsia="Malgun Gothic"/>
          <w:b/>
          <w:lang w:val="en-US" w:eastAsia="ko-KR"/>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2126"/>
        <w:gridCol w:w="5591"/>
      </w:tblGrid>
      <w:tr w:rsidR="00934317" w:rsidTr="00F00AD8">
        <w:trPr>
          <w:cantSplit/>
          <w:tblHeader/>
        </w:trPr>
        <w:tc>
          <w:tcPr>
            <w:tcW w:w="1418" w:type="dxa"/>
            <w:shd w:val="clear" w:color="auto" w:fill="auto"/>
          </w:tcPr>
          <w:p w:rsidR="00934317" w:rsidRDefault="00934317" w:rsidP="00F00AD8">
            <w:pPr>
              <w:rPr>
                <w:rFonts w:eastAsia="Malgun Gothic"/>
                <w:b/>
                <w:lang w:eastAsia="ko-KR"/>
              </w:rPr>
            </w:pPr>
            <w:r>
              <w:rPr>
                <w:rFonts w:eastAsia="Malgun Gothic"/>
                <w:b/>
                <w:lang w:eastAsia="ko-KR"/>
              </w:rPr>
              <w:t>Organisation</w:t>
            </w:r>
          </w:p>
        </w:tc>
        <w:tc>
          <w:tcPr>
            <w:tcW w:w="2126" w:type="dxa"/>
            <w:shd w:val="clear" w:color="auto" w:fill="E2EFD9"/>
          </w:tcPr>
          <w:p w:rsidR="00934317" w:rsidRPr="00236153" w:rsidRDefault="00934317" w:rsidP="007C32B7">
            <w:pPr>
              <w:tabs>
                <w:tab w:val="left" w:pos="1612"/>
              </w:tabs>
              <w:rPr>
                <w:rFonts w:eastAsia="Malgun Gothic"/>
                <w:b/>
                <w:lang w:val="en-US" w:eastAsia="ko-KR"/>
              </w:rPr>
            </w:pPr>
            <w:r w:rsidRPr="00236153">
              <w:rPr>
                <w:rFonts w:eastAsia="Malgun Gothic"/>
                <w:b/>
                <w:lang w:val="en-US" w:eastAsia="ko-KR"/>
              </w:rPr>
              <w:t xml:space="preserve">Proposed </w:t>
            </w:r>
            <w:r>
              <w:rPr>
                <w:rFonts w:eastAsia="Malgun Gothic"/>
                <w:b/>
                <w:lang w:val="en-US" w:eastAsia="ko-KR"/>
              </w:rPr>
              <w:t xml:space="preserve">Max </w:t>
            </w:r>
            <w:r w:rsidR="007C32B7">
              <w:rPr>
                <w:rFonts w:eastAsia="Malgun Gothic"/>
                <w:b/>
                <w:lang w:val="en-US" w:eastAsia="ko-KR"/>
              </w:rPr>
              <w:t xml:space="preserve">cell </w:t>
            </w:r>
            <w:r>
              <w:rPr>
                <w:rFonts w:eastAsia="Malgun Gothic"/>
                <w:b/>
                <w:lang w:val="en-US" w:eastAsia="ko-KR"/>
              </w:rPr>
              <w:t>size</w:t>
            </w:r>
          </w:p>
        </w:tc>
        <w:tc>
          <w:tcPr>
            <w:tcW w:w="5591" w:type="dxa"/>
            <w:shd w:val="clear" w:color="auto" w:fill="DEEAF6"/>
          </w:tcPr>
          <w:p w:rsidR="00934317" w:rsidRDefault="00934317" w:rsidP="00F00AD8">
            <w:pPr>
              <w:tabs>
                <w:tab w:val="left" w:pos="1612"/>
              </w:tabs>
              <w:rPr>
                <w:rFonts w:eastAsia="Malgun Gothic"/>
                <w:b/>
                <w:lang w:eastAsia="ko-KR"/>
              </w:rPr>
            </w:pPr>
            <w:proofErr w:type="spellStart"/>
            <w:r>
              <w:rPr>
                <w:rFonts w:eastAsia="Malgun Gothic"/>
                <w:b/>
                <w:lang w:eastAsia="ko-KR"/>
              </w:rPr>
              <w:t>Comments</w:t>
            </w:r>
            <w:proofErr w:type="spellEnd"/>
          </w:p>
        </w:tc>
      </w:tr>
      <w:tr w:rsidR="00934317" w:rsidRPr="00566B36" w:rsidTr="00F00AD8">
        <w:tc>
          <w:tcPr>
            <w:tcW w:w="1418" w:type="dxa"/>
            <w:shd w:val="clear" w:color="auto" w:fill="auto"/>
          </w:tcPr>
          <w:p w:rsidR="00934317" w:rsidRPr="00375A31" w:rsidRDefault="00934317" w:rsidP="00F00AD8">
            <w:pPr>
              <w:rPr>
                <w:rFonts w:eastAsia="Malgun Gothic"/>
                <w:lang w:val="en-US" w:eastAsia="ko-KR"/>
              </w:rPr>
            </w:pPr>
          </w:p>
        </w:tc>
        <w:tc>
          <w:tcPr>
            <w:tcW w:w="2126" w:type="dxa"/>
            <w:shd w:val="clear" w:color="auto" w:fill="E2EFD9"/>
          </w:tcPr>
          <w:p w:rsidR="00934317" w:rsidRPr="00043C94" w:rsidRDefault="00934317" w:rsidP="00F00AD8">
            <w:pPr>
              <w:rPr>
                <w:rFonts w:eastAsia="Malgun Gothic"/>
                <w:lang w:val="en-US" w:eastAsia="ko-KR"/>
              </w:rPr>
            </w:pPr>
          </w:p>
        </w:tc>
        <w:tc>
          <w:tcPr>
            <w:tcW w:w="5591" w:type="dxa"/>
            <w:shd w:val="clear" w:color="auto" w:fill="DEEAF6"/>
          </w:tcPr>
          <w:p w:rsidR="00934317" w:rsidRPr="00236153" w:rsidRDefault="00934317" w:rsidP="00F00AD8">
            <w:pPr>
              <w:rPr>
                <w:rFonts w:eastAsia="Malgun Gothic"/>
                <w:lang w:val="en-US" w:eastAsia="ko-KR"/>
              </w:rPr>
            </w:pPr>
          </w:p>
        </w:tc>
      </w:tr>
    </w:tbl>
    <w:p w:rsidR="00934317" w:rsidRDefault="00934317" w:rsidP="00934317">
      <w:pPr>
        <w:spacing w:after="0"/>
        <w:rPr>
          <w:sz w:val="24"/>
          <w:szCs w:val="24"/>
          <w:lang w:val="en-US"/>
        </w:rPr>
      </w:pPr>
    </w:p>
    <w:p w:rsidR="00E93D65" w:rsidRDefault="00E93D65" w:rsidP="00934317">
      <w:pPr>
        <w:spacing w:after="0"/>
        <w:rPr>
          <w:sz w:val="24"/>
          <w:szCs w:val="24"/>
          <w:lang w:val="en-US"/>
        </w:rPr>
      </w:pPr>
      <w:r>
        <w:rPr>
          <w:sz w:val="24"/>
          <w:szCs w:val="24"/>
          <w:lang w:val="en-US"/>
        </w:rPr>
        <w:t>Note that a cell may encompass several beams.</w:t>
      </w:r>
    </w:p>
    <w:p w:rsidR="00934317" w:rsidRDefault="00934317" w:rsidP="00934317">
      <w:pPr>
        <w:spacing w:after="0"/>
        <w:rPr>
          <w:sz w:val="24"/>
          <w:szCs w:val="24"/>
          <w:lang w:val="en-US"/>
        </w:rPr>
      </w:pPr>
    </w:p>
    <w:p w:rsidR="00934317" w:rsidRPr="00236153" w:rsidRDefault="00934317" w:rsidP="00934317">
      <w:pPr>
        <w:jc w:val="both"/>
        <w:rPr>
          <w:rFonts w:eastAsia="Malgun Gothic"/>
          <w:b/>
          <w:lang w:val="en-US" w:eastAsia="ko-KR"/>
        </w:rPr>
      </w:pPr>
      <w:r w:rsidRPr="00236153">
        <w:rPr>
          <w:rFonts w:eastAsia="Malgun Gothic" w:hint="eastAsia"/>
          <w:b/>
          <w:lang w:val="en-US" w:eastAsia="ko-KR"/>
        </w:rPr>
        <w:t xml:space="preserve">Question </w:t>
      </w:r>
      <w:r>
        <w:rPr>
          <w:rFonts w:eastAsia="Malgun Gothic"/>
          <w:b/>
          <w:lang w:val="en-US" w:eastAsia="ko-KR"/>
        </w:rPr>
        <w:t>1.c</w:t>
      </w:r>
      <w:r w:rsidRPr="00236153">
        <w:rPr>
          <w:rFonts w:eastAsia="Malgun Gothic" w:hint="eastAsia"/>
          <w:b/>
          <w:lang w:val="en-US" w:eastAsia="ko-KR"/>
        </w:rPr>
        <w:t xml:space="preserve">: </w:t>
      </w:r>
      <w:r w:rsidR="000B4A66">
        <w:rPr>
          <w:rFonts w:eastAsia="Malgun Gothic"/>
          <w:b/>
          <w:lang w:val="en-US" w:eastAsia="ko-KR"/>
        </w:rPr>
        <w:t xml:space="preserve">For each proposed scenarios (e.g. HAPS, LEO, GEO), what </w:t>
      </w:r>
      <w:r>
        <w:rPr>
          <w:rFonts w:eastAsia="Malgun Gothic"/>
          <w:b/>
          <w:lang w:val="en-US" w:eastAsia="ko-KR"/>
        </w:rPr>
        <w:t>payload type (Regenerative/Transparent) on board the satellite/HAPS</w:t>
      </w:r>
      <w:r w:rsidR="002B22EC">
        <w:rPr>
          <w:rFonts w:eastAsia="Malgun Gothic"/>
          <w:b/>
          <w:lang w:val="en-US" w:eastAsia="ko-KR"/>
        </w:rPr>
        <w:t xml:space="preserve"> </w:t>
      </w:r>
      <w:r w:rsidR="00E93D65">
        <w:rPr>
          <w:rFonts w:eastAsia="Malgun Gothic"/>
          <w:b/>
          <w:lang w:val="en-US" w:eastAsia="ko-KR"/>
        </w:rPr>
        <w:t xml:space="preserve">should be </w:t>
      </w:r>
      <w:r w:rsidR="00863D35">
        <w:rPr>
          <w:rFonts w:eastAsia="Malgun Gothic"/>
          <w:b/>
          <w:lang w:val="en-US" w:eastAsia="ko-KR"/>
        </w:rPr>
        <w:t xml:space="preserve">considered </w:t>
      </w:r>
      <w:r w:rsidR="00E93D65">
        <w:rPr>
          <w:rFonts w:eastAsia="Malgun Gothic"/>
          <w:b/>
          <w:lang w:val="en-US" w:eastAsia="ko-KR"/>
        </w:rPr>
        <w:t>for the normative phase of NTN in Rel-17</w:t>
      </w:r>
      <w:r w:rsidRPr="00236153">
        <w:rPr>
          <w:rFonts w:eastAsia="Malgun Gothic"/>
          <w:b/>
          <w:lang w:val="en-US" w:eastAsia="ko-KR"/>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2126"/>
        <w:gridCol w:w="5591"/>
      </w:tblGrid>
      <w:tr w:rsidR="00934317" w:rsidTr="00F00AD8">
        <w:trPr>
          <w:cantSplit/>
          <w:tblHeader/>
        </w:trPr>
        <w:tc>
          <w:tcPr>
            <w:tcW w:w="1418" w:type="dxa"/>
            <w:shd w:val="clear" w:color="auto" w:fill="auto"/>
          </w:tcPr>
          <w:p w:rsidR="00934317" w:rsidRDefault="00934317" w:rsidP="00F00AD8">
            <w:pPr>
              <w:rPr>
                <w:rFonts w:eastAsia="Malgun Gothic"/>
                <w:b/>
                <w:lang w:eastAsia="ko-KR"/>
              </w:rPr>
            </w:pPr>
            <w:r>
              <w:rPr>
                <w:rFonts w:eastAsia="Malgun Gothic"/>
                <w:b/>
                <w:lang w:eastAsia="ko-KR"/>
              </w:rPr>
              <w:t>Organisation</w:t>
            </w:r>
          </w:p>
        </w:tc>
        <w:tc>
          <w:tcPr>
            <w:tcW w:w="2126" w:type="dxa"/>
            <w:shd w:val="clear" w:color="auto" w:fill="E2EFD9"/>
          </w:tcPr>
          <w:p w:rsidR="00934317" w:rsidRPr="00236153" w:rsidRDefault="00934317" w:rsidP="00F00AD8">
            <w:pPr>
              <w:tabs>
                <w:tab w:val="left" w:pos="1612"/>
              </w:tabs>
              <w:rPr>
                <w:rFonts w:eastAsia="Malgun Gothic"/>
                <w:b/>
                <w:lang w:val="en-US" w:eastAsia="ko-KR"/>
              </w:rPr>
            </w:pPr>
            <w:r>
              <w:rPr>
                <w:rFonts w:eastAsia="Malgun Gothic"/>
                <w:b/>
                <w:lang w:val="en-US" w:eastAsia="ko-KR"/>
              </w:rPr>
              <w:t>Regenerative/Transparent payloads</w:t>
            </w:r>
          </w:p>
        </w:tc>
        <w:tc>
          <w:tcPr>
            <w:tcW w:w="5591" w:type="dxa"/>
            <w:shd w:val="clear" w:color="auto" w:fill="DEEAF6"/>
          </w:tcPr>
          <w:p w:rsidR="00934317" w:rsidRDefault="00934317" w:rsidP="00F00AD8">
            <w:pPr>
              <w:tabs>
                <w:tab w:val="left" w:pos="1612"/>
              </w:tabs>
              <w:rPr>
                <w:rFonts w:eastAsia="Malgun Gothic"/>
                <w:b/>
                <w:lang w:eastAsia="ko-KR"/>
              </w:rPr>
            </w:pPr>
            <w:proofErr w:type="spellStart"/>
            <w:r>
              <w:rPr>
                <w:rFonts w:eastAsia="Malgun Gothic"/>
                <w:b/>
                <w:lang w:eastAsia="ko-KR"/>
              </w:rPr>
              <w:t>Comments</w:t>
            </w:r>
            <w:proofErr w:type="spellEnd"/>
          </w:p>
        </w:tc>
      </w:tr>
      <w:tr w:rsidR="00934317" w:rsidRPr="00566B36" w:rsidTr="00F00AD8">
        <w:tc>
          <w:tcPr>
            <w:tcW w:w="1418" w:type="dxa"/>
            <w:shd w:val="clear" w:color="auto" w:fill="auto"/>
          </w:tcPr>
          <w:p w:rsidR="00934317" w:rsidRPr="00375A31" w:rsidRDefault="00934317" w:rsidP="00F00AD8">
            <w:pPr>
              <w:rPr>
                <w:rFonts w:eastAsia="Malgun Gothic"/>
                <w:lang w:val="en-US" w:eastAsia="ko-KR"/>
              </w:rPr>
            </w:pPr>
          </w:p>
        </w:tc>
        <w:tc>
          <w:tcPr>
            <w:tcW w:w="2126" w:type="dxa"/>
            <w:shd w:val="clear" w:color="auto" w:fill="E2EFD9"/>
          </w:tcPr>
          <w:p w:rsidR="00934317" w:rsidRPr="00043C94" w:rsidRDefault="00934317" w:rsidP="00F00AD8">
            <w:pPr>
              <w:rPr>
                <w:rFonts w:eastAsia="Malgun Gothic"/>
                <w:lang w:val="en-US" w:eastAsia="ko-KR"/>
              </w:rPr>
            </w:pPr>
          </w:p>
        </w:tc>
        <w:tc>
          <w:tcPr>
            <w:tcW w:w="5591" w:type="dxa"/>
            <w:shd w:val="clear" w:color="auto" w:fill="DEEAF6"/>
          </w:tcPr>
          <w:p w:rsidR="00934317" w:rsidRPr="00236153" w:rsidRDefault="00934317" w:rsidP="00F00AD8">
            <w:pPr>
              <w:rPr>
                <w:rFonts w:eastAsia="Malgun Gothic"/>
                <w:lang w:val="en-US" w:eastAsia="ko-KR"/>
              </w:rPr>
            </w:pPr>
          </w:p>
        </w:tc>
      </w:tr>
    </w:tbl>
    <w:p w:rsidR="00934317" w:rsidRDefault="00934317" w:rsidP="00934317">
      <w:pPr>
        <w:spacing w:after="0"/>
        <w:rPr>
          <w:sz w:val="24"/>
          <w:szCs w:val="24"/>
          <w:lang w:val="en-US"/>
        </w:rPr>
      </w:pPr>
    </w:p>
    <w:p w:rsidR="00934317" w:rsidRDefault="00934317" w:rsidP="00934317">
      <w:pPr>
        <w:spacing w:after="0"/>
        <w:rPr>
          <w:sz w:val="24"/>
          <w:szCs w:val="24"/>
          <w:lang w:val="en-US"/>
        </w:rPr>
      </w:pPr>
    </w:p>
    <w:p w:rsidR="00934317" w:rsidRPr="00236153" w:rsidRDefault="00934317" w:rsidP="00934317">
      <w:pPr>
        <w:jc w:val="both"/>
        <w:rPr>
          <w:rFonts w:eastAsia="Malgun Gothic"/>
          <w:b/>
          <w:lang w:val="en-US" w:eastAsia="ko-KR"/>
        </w:rPr>
      </w:pPr>
      <w:r w:rsidRPr="00236153">
        <w:rPr>
          <w:rFonts w:eastAsia="Malgun Gothic" w:hint="eastAsia"/>
          <w:b/>
          <w:lang w:val="en-US" w:eastAsia="ko-KR"/>
        </w:rPr>
        <w:t xml:space="preserve">Question </w:t>
      </w:r>
      <w:r>
        <w:rPr>
          <w:rFonts w:eastAsia="Malgun Gothic"/>
          <w:b/>
          <w:lang w:val="en-US" w:eastAsia="ko-KR"/>
        </w:rPr>
        <w:t>1.d</w:t>
      </w:r>
      <w:r w:rsidRPr="00236153">
        <w:rPr>
          <w:rFonts w:eastAsia="Malgun Gothic" w:hint="eastAsia"/>
          <w:b/>
          <w:lang w:val="en-US" w:eastAsia="ko-KR"/>
        </w:rPr>
        <w:t xml:space="preserve">: </w:t>
      </w:r>
      <w:r w:rsidR="00E93D65">
        <w:rPr>
          <w:rFonts w:eastAsia="Malgun Gothic"/>
          <w:b/>
          <w:lang w:val="en-US" w:eastAsia="ko-KR"/>
        </w:rPr>
        <w:t xml:space="preserve">In the case of LEO and HAPS </w:t>
      </w:r>
      <w:r w:rsidR="000B4A66">
        <w:rPr>
          <w:rFonts w:eastAsia="Malgun Gothic"/>
          <w:b/>
          <w:lang w:val="en-US" w:eastAsia="ko-KR"/>
        </w:rPr>
        <w:t>scenarios are proposed</w:t>
      </w:r>
      <w:r w:rsidR="00E93D65">
        <w:rPr>
          <w:rFonts w:eastAsia="Malgun Gothic"/>
          <w:b/>
          <w:lang w:val="en-US" w:eastAsia="ko-KR"/>
        </w:rPr>
        <w:t>, w</w:t>
      </w:r>
      <w:r>
        <w:rPr>
          <w:rFonts w:eastAsia="Malgun Gothic"/>
          <w:b/>
          <w:lang w:val="en-US" w:eastAsia="ko-KR"/>
        </w:rPr>
        <w:t xml:space="preserve">hat </w:t>
      </w:r>
      <w:r w:rsidRPr="00236153">
        <w:rPr>
          <w:rFonts w:eastAsia="Malgun Gothic"/>
          <w:b/>
          <w:lang w:val="en-US" w:eastAsia="ko-KR"/>
        </w:rPr>
        <w:t xml:space="preserve">beam foot prints </w:t>
      </w:r>
      <w:r w:rsidR="00E93D65">
        <w:rPr>
          <w:rFonts w:eastAsia="Malgun Gothic"/>
          <w:b/>
          <w:lang w:val="en-US" w:eastAsia="ko-KR"/>
        </w:rPr>
        <w:t>(</w:t>
      </w:r>
      <w:r w:rsidR="00E93D65" w:rsidRPr="00236153">
        <w:rPr>
          <w:rFonts w:eastAsia="Malgun Gothic"/>
          <w:b/>
          <w:lang w:val="en-US" w:eastAsia="ko-KR"/>
        </w:rPr>
        <w:t xml:space="preserve">fixed or moving </w:t>
      </w:r>
      <w:r w:rsidR="00E93D65">
        <w:rPr>
          <w:rFonts w:eastAsia="Malgun Gothic"/>
          <w:b/>
          <w:lang w:val="en-US" w:eastAsia="ko-KR"/>
        </w:rPr>
        <w:t xml:space="preserve">beams </w:t>
      </w:r>
      <w:r w:rsidRPr="00236153">
        <w:rPr>
          <w:rFonts w:eastAsia="Malgun Gothic"/>
          <w:b/>
          <w:lang w:val="en-US" w:eastAsia="ko-KR"/>
        </w:rPr>
        <w:t xml:space="preserve">on </w:t>
      </w:r>
      <w:r w:rsidR="00373B28">
        <w:rPr>
          <w:rFonts w:eastAsia="Malgun Gothic"/>
          <w:b/>
          <w:lang w:val="en-US" w:eastAsia="ko-KR"/>
        </w:rPr>
        <w:t>E</w:t>
      </w:r>
      <w:r w:rsidR="00373B28" w:rsidRPr="00236153">
        <w:rPr>
          <w:rFonts w:eastAsia="Malgun Gothic"/>
          <w:b/>
          <w:lang w:val="en-US" w:eastAsia="ko-KR"/>
        </w:rPr>
        <w:t>arth</w:t>
      </w:r>
      <w:r w:rsidR="00E93D65">
        <w:rPr>
          <w:rFonts w:eastAsia="Malgun Gothic"/>
          <w:b/>
          <w:lang w:val="en-US" w:eastAsia="ko-KR"/>
        </w:rPr>
        <w:t>)</w:t>
      </w:r>
      <w:r>
        <w:rPr>
          <w:rFonts w:eastAsia="Malgun Gothic"/>
          <w:b/>
          <w:lang w:val="en-US" w:eastAsia="ko-KR"/>
        </w:rPr>
        <w:t xml:space="preserve"> </w:t>
      </w:r>
      <w:r w:rsidR="00E93D65">
        <w:rPr>
          <w:rFonts w:eastAsia="Malgun Gothic"/>
          <w:b/>
          <w:lang w:val="en-US" w:eastAsia="ko-KR"/>
        </w:rPr>
        <w:t xml:space="preserve">should be </w:t>
      </w:r>
      <w:r w:rsidR="00863D35">
        <w:rPr>
          <w:rFonts w:eastAsia="Malgun Gothic"/>
          <w:b/>
          <w:lang w:val="en-US" w:eastAsia="ko-KR"/>
        </w:rPr>
        <w:t xml:space="preserve">considered </w:t>
      </w:r>
      <w:r w:rsidR="00E93D65">
        <w:rPr>
          <w:rFonts w:eastAsia="Malgun Gothic"/>
          <w:b/>
          <w:lang w:val="en-US" w:eastAsia="ko-KR"/>
        </w:rPr>
        <w:t>for the normative phase of NTN in Rel-17</w:t>
      </w:r>
      <w:r w:rsidRPr="00236153">
        <w:rPr>
          <w:rFonts w:eastAsia="Malgun Gothic"/>
          <w:b/>
          <w:lang w:val="en-US" w:eastAsia="ko-KR"/>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2126"/>
        <w:gridCol w:w="5591"/>
      </w:tblGrid>
      <w:tr w:rsidR="00934317" w:rsidRPr="00375A31" w:rsidTr="00F00AD8">
        <w:trPr>
          <w:cantSplit/>
          <w:tblHeader/>
        </w:trPr>
        <w:tc>
          <w:tcPr>
            <w:tcW w:w="1418" w:type="dxa"/>
            <w:shd w:val="clear" w:color="auto" w:fill="auto"/>
          </w:tcPr>
          <w:p w:rsidR="00934317" w:rsidRPr="004E5836" w:rsidRDefault="00934317" w:rsidP="00F00AD8">
            <w:pPr>
              <w:rPr>
                <w:rFonts w:eastAsia="Malgun Gothic"/>
                <w:b/>
                <w:lang w:eastAsia="ko-KR"/>
              </w:rPr>
            </w:pPr>
            <w:r w:rsidRPr="007D7378">
              <w:rPr>
                <w:rFonts w:eastAsia="Malgun Gothic"/>
                <w:b/>
                <w:lang w:eastAsia="ko-KR"/>
              </w:rPr>
              <w:t>Organisation</w:t>
            </w:r>
          </w:p>
        </w:tc>
        <w:tc>
          <w:tcPr>
            <w:tcW w:w="2126" w:type="dxa"/>
            <w:shd w:val="clear" w:color="auto" w:fill="E2EFD9"/>
          </w:tcPr>
          <w:p w:rsidR="00934317" w:rsidRPr="007D7378" w:rsidRDefault="00934317" w:rsidP="00F00AD8">
            <w:pPr>
              <w:tabs>
                <w:tab w:val="left" w:pos="1612"/>
              </w:tabs>
              <w:rPr>
                <w:rFonts w:eastAsia="Malgun Gothic"/>
                <w:b/>
                <w:lang w:val="en-US" w:eastAsia="ko-KR"/>
              </w:rPr>
            </w:pPr>
            <w:r w:rsidRPr="00375A31">
              <w:rPr>
                <w:rFonts w:eastAsia="Malgun Gothic"/>
                <w:b/>
                <w:lang w:val="en-US" w:eastAsia="ko-KR"/>
              </w:rPr>
              <w:t xml:space="preserve">fixed or moving beam foot prints on </w:t>
            </w:r>
            <w:r w:rsidR="00373B28">
              <w:rPr>
                <w:rFonts w:eastAsia="Malgun Gothic"/>
                <w:b/>
                <w:lang w:val="en-US" w:eastAsia="ko-KR"/>
              </w:rPr>
              <w:t>E</w:t>
            </w:r>
            <w:r w:rsidRPr="00375A31">
              <w:rPr>
                <w:rFonts w:eastAsia="Malgun Gothic"/>
                <w:b/>
                <w:lang w:val="en-US" w:eastAsia="ko-KR"/>
              </w:rPr>
              <w:t>arth</w:t>
            </w:r>
          </w:p>
        </w:tc>
        <w:tc>
          <w:tcPr>
            <w:tcW w:w="5591" w:type="dxa"/>
            <w:shd w:val="clear" w:color="auto" w:fill="DEEAF6"/>
          </w:tcPr>
          <w:p w:rsidR="00934317" w:rsidRPr="004E5836" w:rsidRDefault="00934317" w:rsidP="00F00AD8">
            <w:pPr>
              <w:tabs>
                <w:tab w:val="left" w:pos="1612"/>
              </w:tabs>
              <w:rPr>
                <w:rFonts w:eastAsia="Malgun Gothic"/>
                <w:b/>
                <w:lang w:eastAsia="ko-KR"/>
              </w:rPr>
            </w:pPr>
            <w:proofErr w:type="spellStart"/>
            <w:r w:rsidRPr="004E5836">
              <w:rPr>
                <w:rFonts w:eastAsia="Malgun Gothic"/>
                <w:b/>
                <w:lang w:eastAsia="ko-KR"/>
              </w:rPr>
              <w:t>Comments</w:t>
            </w:r>
            <w:proofErr w:type="spellEnd"/>
          </w:p>
        </w:tc>
      </w:tr>
      <w:tr w:rsidR="00934317" w:rsidRPr="00566B36" w:rsidTr="00F00AD8">
        <w:tc>
          <w:tcPr>
            <w:tcW w:w="1418" w:type="dxa"/>
            <w:shd w:val="clear" w:color="auto" w:fill="auto"/>
          </w:tcPr>
          <w:p w:rsidR="00934317" w:rsidRPr="00236153" w:rsidRDefault="00934317" w:rsidP="00F00AD8">
            <w:pPr>
              <w:rPr>
                <w:rFonts w:eastAsia="Malgun Gothic"/>
                <w:lang w:val="en-US" w:eastAsia="ko-KR"/>
              </w:rPr>
            </w:pPr>
          </w:p>
        </w:tc>
        <w:tc>
          <w:tcPr>
            <w:tcW w:w="2126" w:type="dxa"/>
            <w:shd w:val="clear" w:color="auto" w:fill="E2EFD9"/>
          </w:tcPr>
          <w:p w:rsidR="00934317" w:rsidRPr="00043C94" w:rsidRDefault="00934317" w:rsidP="00F00AD8">
            <w:pPr>
              <w:rPr>
                <w:rFonts w:eastAsia="Malgun Gothic"/>
                <w:lang w:val="en-US" w:eastAsia="ko-KR"/>
              </w:rPr>
            </w:pPr>
          </w:p>
        </w:tc>
        <w:tc>
          <w:tcPr>
            <w:tcW w:w="5591" w:type="dxa"/>
            <w:shd w:val="clear" w:color="auto" w:fill="DEEAF6"/>
          </w:tcPr>
          <w:p w:rsidR="00934317" w:rsidRPr="00236153" w:rsidRDefault="00934317" w:rsidP="00F00AD8">
            <w:pPr>
              <w:rPr>
                <w:rFonts w:eastAsia="Malgun Gothic"/>
                <w:lang w:val="en-US" w:eastAsia="ko-KR"/>
              </w:rPr>
            </w:pPr>
          </w:p>
        </w:tc>
      </w:tr>
    </w:tbl>
    <w:p w:rsidR="00934317" w:rsidRDefault="00934317" w:rsidP="00934317">
      <w:pPr>
        <w:spacing w:after="0"/>
        <w:rPr>
          <w:sz w:val="24"/>
          <w:szCs w:val="24"/>
          <w:lang w:val="en-US"/>
        </w:rPr>
      </w:pPr>
    </w:p>
    <w:p w:rsidR="00934317" w:rsidRDefault="00934317" w:rsidP="00934317">
      <w:pPr>
        <w:spacing w:after="0"/>
        <w:rPr>
          <w:sz w:val="24"/>
          <w:szCs w:val="24"/>
          <w:lang w:val="en-US"/>
        </w:rPr>
      </w:pPr>
    </w:p>
    <w:p w:rsidR="00934317" w:rsidRPr="00236153" w:rsidRDefault="00934317" w:rsidP="00934317">
      <w:pPr>
        <w:jc w:val="both"/>
        <w:rPr>
          <w:rFonts w:eastAsia="Malgun Gothic"/>
          <w:b/>
          <w:lang w:val="en-US" w:eastAsia="ko-KR"/>
        </w:rPr>
      </w:pPr>
      <w:r w:rsidRPr="00236153">
        <w:rPr>
          <w:rFonts w:eastAsia="Malgun Gothic" w:hint="eastAsia"/>
          <w:b/>
          <w:lang w:val="en-US" w:eastAsia="ko-KR"/>
        </w:rPr>
        <w:t xml:space="preserve">Question </w:t>
      </w:r>
      <w:r>
        <w:rPr>
          <w:rFonts w:eastAsia="Malgun Gothic"/>
          <w:b/>
          <w:lang w:val="en-US" w:eastAsia="ko-KR"/>
        </w:rPr>
        <w:t>1.e</w:t>
      </w:r>
      <w:r w:rsidRPr="00236153">
        <w:rPr>
          <w:rFonts w:eastAsia="Malgun Gothic" w:hint="eastAsia"/>
          <w:b/>
          <w:lang w:val="en-US" w:eastAsia="ko-KR"/>
        </w:rPr>
        <w:t xml:space="preserve">: </w:t>
      </w:r>
      <w:r w:rsidR="000B4A66">
        <w:rPr>
          <w:rFonts w:eastAsia="Malgun Gothic"/>
          <w:b/>
          <w:lang w:val="en-US" w:eastAsia="ko-KR"/>
        </w:rPr>
        <w:t xml:space="preserve">For each proposed scenarios (e.g. HAPS, LEO, GEO), what </w:t>
      </w:r>
      <w:r w:rsidR="00E93D65">
        <w:rPr>
          <w:rFonts w:eastAsia="Malgun Gothic"/>
          <w:b/>
          <w:lang w:val="en-US" w:eastAsia="ko-KR"/>
        </w:rPr>
        <w:t xml:space="preserve">hypothesis on </w:t>
      </w:r>
      <w:r w:rsidRPr="00375A31">
        <w:rPr>
          <w:rFonts w:eastAsia="Malgun Gothic"/>
          <w:b/>
          <w:lang w:val="en-US" w:eastAsia="ko-KR"/>
        </w:rPr>
        <w:t xml:space="preserve">UE </w:t>
      </w:r>
      <w:r w:rsidR="00E93D65">
        <w:rPr>
          <w:rFonts w:eastAsia="Malgun Gothic"/>
          <w:b/>
          <w:lang w:val="en-US" w:eastAsia="ko-KR"/>
        </w:rPr>
        <w:t xml:space="preserve">capability in terms of </w:t>
      </w:r>
      <w:r w:rsidRPr="00375A31">
        <w:rPr>
          <w:rFonts w:eastAsia="Malgun Gothic"/>
          <w:b/>
          <w:lang w:val="en-US" w:eastAsia="ko-KR"/>
        </w:rPr>
        <w:t xml:space="preserve">location determination </w:t>
      </w:r>
      <w:r w:rsidR="00E93D65">
        <w:rPr>
          <w:rFonts w:eastAsia="Malgun Gothic"/>
          <w:b/>
          <w:lang w:val="en-US" w:eastAsia="ko-KR"/>
        </w:rPr>
        <w:t xml:space="preserve">should be </w:t>
      </w:r>
      <w:r w:rsidR="00863D35">
        <w:rPr>
          <w:rFonts w:eastAsia="Malgun Gothic"/>
          <w:b/>
          <w:lang w:val="en-US" w:eastAsia="ko-KR"/>
        </w:rPr>
        <w:t xml:space="preserve">considered </w:t>
      </w:r>
      <w:r w:rsidR="00E93D65">
        <w:rPr>
          <w:rFonts w:eastAsia="Malgun Gothic"/>
          <w:b/>
          <w:lang w:val="en-US" w:eastAsia="ko-KR"/>
        </w:rPr>
        <w:t>for the normative phase of NTN in Rel-17</w:t>
      </w:r>
      <w:r w:rsidRPr="00236153">
        <w:rPr>
          <w:rFonts w:eastAsia="Malgun Gothic"/>
          <w:b/>
          <w:lang w:val="en-US" w:eastAsia="ko-KR"/>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2126"/>
        <w:gridCol w:w="5591"/>
      </w:tblGrid>
      <w:tr w:rsidR="00934317" w:rsidRPr="00FE4C40" w:rsidTr="00F00AD8">
        <w:trPr>
          <w:cantSplit/>
          <w:tblHeader/>
        </w:trPr>
        <w:tc>
          <w:tcPr>
            <w:tcW w:w="1418" w:type="dxa"/>
            <w:shd w:val="clear" w:color="auto" w:fill="auto"/>
          </w:tcPr>
          <w:p w:rsidR="00934317" w:rsidRPr="00FE4C40" w:rsidRDefault="00934317" w:rsidP="00F00AD8">
            <w:pPr>
              <w:rPr>
                <w:rFonts w:eastAsia="Malgun Gothic"/>
                <w:b/>
                <w:lang w:eastAsia="ko-KR"/>
              </w:rPr>
            </w:pPr>
            <w:r w:rsidRPr="00FE4C40">
              <w:rPr>
                <w:rFonts w:eastAsia="Malgun Gothic"/>
                <w:b/>
                <w:lang w:eastAsia="ko-KR"/>
              </w:rPr>
              <w:t>Organisation</w:t>
            </w:r>
          </w:p>
        </w:tc>
        <w:tc>
          <w:tcPr>
            <w:tcW w:w="2126" w:type="dxa"/>
            <w:shd w:val="clear" w:color="auto" w:fill="E2EFD9"/>
          </w:tcPr>
          <w:p w:rsidR="00934317" w:rsidRPr="00E305A4" w:rsidRDefault="00934317" w:rsidP="00FE4C40">
            <w:pPr>
              <w:rPr>
                <w:rFonts w:eastAsia="Malgun Gothic"/>
                <w:b/>
                <w:lang w:val="en-US" w:eastAsia="ko-KR"/>
              </w:rPr>
            </w:pPr>
            <w:r w:rsidRPr="00E305A4">
              <w:rPr>
                <w:rFonts w:eastAsia="Malgun Gothic"/>
                <w:b/>
                <w:lang w:val="en-US" w:eastAsia="ko-KR"/>
              </w:rPr>
              <w:t>UE with location determination capability (e.g. GNSS) or not</w:t>
            </w:r>
          </w:p>
        </w:tc>
        <w:tc>
          <w:tcPr>
            <w:tcW w:w="5591" w:type="dxa"/>
            <w:shd w:val="clear" w:color="auto" w:fill="DEEAF6"/>
          </w:tcPr>
          <w:p w:rsidR="00934317" w:rsidRPr="00FE4C40" w:rsidRDefault="00934317" w:rsidP="00FE4C40">
            <w:pPr>
              <w:rPr>
                <w:rFonts w:eastAsia="Malgun Gothic"/>
                <w:b/>
                <w:lang w:eastAsia="ko-KR"/>
              </w:rPr>
            </w:pPr>
            <w:proofErr w:type="spellStart"/>
            <w:r w:rsidRPr="00FE4C40">
              <w:rPr>
                <w:rFonts w:eastAsia="Malgun Gothic"/>
                <w:b/>
                <w:lang w:eastAsia="ko-KR"/>
              </w:rPr>
              <w:t>Comments</w:t>
            </w:r>
            <w:proofErr w:type="spellEnd"/>
          </w:p>
        </w:tc>
      </w:tr>
      <w:tr w:rsidR="00934317" w:rsidRPr="00566B36" w:rsidTr="00F00AD8">
        <w:tc>
          <w:tcPr>
            <w:tcW w:w="1418" w:type="dxa"/>
            <w:shd w:val="clear" w:color="auto" w:fill="auto"/>
          </w:tcPr>
          <w:p w:rsidR="00934317" w:rsidRPr="00236153" w:rsidRDefault="00934317" w:rsidP="00F00AD8">
            <w:pPr>
              <w:rPr>
                <w:rFonts w:eastAsia="Malgun Gothic"/>
                <w:lang w:val="en-US" w:eastAsia="ko-KR"/>
              </w:rPr>
            </w:pPr>
          </w:p>
        </w:tc>
        <w:tc>
          <w:tcPr>
            <w:tcW w:w="2126" w:type="dxa"/>
            <w:shd w:val="clear" w:color="auto" w:fill="E2EFD9"/>
          </w:tcPr>
          <w:p w:rsidR="00934317" w:rsidRPr="00043C94" w:rsidRDefault="00934317" w:rsidP="00F00AD8">
            <w:pPr>
              <w:rPr>
                <w:rFonts w:eastAsia="Malgun Gothic"/>
                <w:lang w:val="en-US" w:eastAsia="ko-KR"/>
              </w:rPr>
            </w:pPr>
          </w:p>
        </w:tc>
        <w:tc>
          <w:tcPr>
            <w:tcW w:w="5591" w:type="dxa"/>
            <w:shd w:val="clear" w:color="auto" w:fill="DEEAF6"/>
          </w:tcPr>
          <w:p w:rsidR="00934317" w:rsidRPr="00236153" w:rsidRDefault="00934317" w:rsidP="00F00AD8">
            <w:pPr>
              <w:rPr>
                <w:rFonts w:eastAsia="Malgun Gothic"/>
                <w:lang w:val="en-US" w:eastAsia="ko-KR"/>
              </w:rPr>
            </w:pPr>
          </w:p>
        </w:tc>
      </w:tr>
    </w:tbl>
    <w:p w:rsidR="00934317" w:rsidRDefault="00934317" w:rsidP="00934317">
      <w:pPr>
        <w:spacing w:after="0"/>
        <w:rPr>
          <w:sz w:val="24"/>
          <w:szCs w:val="24"/>
          <w:lang w:val="en-US"/>
        </w:rPr>
      </w:pPr>
    </w:p>
    <w:p w:rsidR="00934317" w:rsidRDefault="00934317" w:rsidP="00934317">
      <w:pPr>
        <w:spacing w:after="0"/>
        <w:rPr>
          <w:sz w:val="24"/>
          <w:szCs w:val="24"/>
          <w:lang w:val="en-US"/>
        </w:rPr>
      </w:pPr>
    </w:p>
    <w:p w:rsidR="00934317" w:rsidRPr="00236153" w:rsidRDefault="00934317" w:rsidP="00934317">
      <w:pPr>
        <w:jc w:val="both"/>
        <w:rPr>
          <w:rFonts w:eastAsia="Malgun Gothic"/>
          <w:b/>
          <w:lang w:val="en-US" w:eastAsia="ko-KR"/>
        </w:rPr>
      </w:pPr>
      <w:r w:rsidRPr="00236153">
        <w:rPr>
          <w:rFonts w:eastAsia="Malgun Gothic" w:hint="eastAsia"/>
          <w:b/>
          <w:lang w:val="en-US" w:eastAsia="ko-KR"/>
        </w:rPr>
        <w:t xml:space="preserve">Question </w:t>
      </w:r>
      <w:r>
        <w:rPr>
          <w:rFonts w:eastAsia="Malgun Gothic"/>
          <w:b/>
          <w:lang w:val="en-US" w:eastAsia="ko-KR"/>
        </w:rPr>
        <w:t>1.f</w:t>
      </w:r>
      <w:r w:rsidRPr="00236153">
        <w:rPr>
          <w:rFonts w:eastAsia="Malgun Gothic" w:hint="eastAsia"/>
          <w:b/>
          <w:lang w:val="en-US" w:eastAsia="ko-KR"/>
        </w:rPr>
        <w:t xml:space="preserve">: </w:t>
      </w:r>
      <w:r w:rsidR="000B4A66">
        <w:rPr>
          <w:rFonts w:eastAsia="Malgun Gothic"/>
          <w:b/>
          <w:lang w:val="en-US" w:eastAsia="ko-KR"/>
        </w:rPr>
        <w:t xml:space="preserve">For each proposed scenarios (e.g. HAPS, LEO, GEO), what </w:t>
      </w:r>
      <w:r>
        <w:rPr>
          <w:rFonts w:eastAsia="Malgun Gothic"/>
          <w:b/>
          <w:lang w:val="en-US" w:eastAsia="ko-KR"/>
        </w:rPr>
        <w:t>targeted usage scenarios</w:t>
      </w:r>
      <w:r w:rsidR="00E93D65">
        <w:rPr>
          <w:rFonts w:eastAsia="Malgun Gothic"/>
          <w:b/>
          <w:lang w:val="en-US" w:eastAsia="ko-KR"/>
        </w:rPr>
        <w:t>/performances</w:t>
      </w:r>
      <w:r>
        <w:rPr>
          <w:rFonts w:eastAsia="Malgun Gothic"/>
          <w:b/>
          <w:lang w:val="en-US" w:eastAsia="ko-KR"/>
        </w:rPr>
        <w:t xml:space="preserve"> (See t</w:t>
      </w:r>
      <w:r w:rsidRPr="008D3126">
        <w:rPr>
          <w:rFonts w:eastAsia="Malgun Gothic"/>
          <w:b/>
          <w:lang w:val="en-US" w:eastAsia="ko-KR"/>
        </w:rPr>
        <w:t xml:space="preserve">able B.2-1: Non-Terrestrial network target performances per usage scenarios </w:t>
      </w:r>
      <w:r>
        <w:rPr>
          <w:rFonts w:eastAsia="Malgun Gothic"/>
          <w:b/>
          <w:lang w:val="en-US" w:eastAsia="ko-KR"/>
        </w:rPr>
        <w:t xml:space="preserve">in TR 38.821) </w:t>
      </w:r>
      <w:r w:rsidR="00E93D65">
        <w:rPr>
          <w:rFonts w:eastAsia="Malgun Gothic"/>
          <w:b/>
          <w:lang w:val="en-US" w:eastAsia="ko-KR"/>
        </w:rPr>
        <w:t xml:space="preserve">should be </w:t>
      </w:r>
      <w:r w:rsidR="00863D35">
        <w:rPr>
          <w:rFonts w:eastAsia="Malgun Gothic"/>
          <w:b/>
          <w:lang w:val="en-US" w:eastAsia="ko-KR"/>
        </w:rPr>
        <w:t xml:space="preserve">considered </w:t>
      </w:r>
      <w:r w:rsidR="00E93D65">
        <w:rPr>
          <w:rFonts w:eastAsia="Malgun Gothic"/>
          <w:b/>
          <w:lang w:val="en-US" w:eastAsia="ko-KR"/>
        </w:rPr>
        <w:t>for the normative phase of NTN in Rel-17</w:t>
      </w:r>
      <w:r w:rsidRPr="00236153">
        <w:rPr>
          <w:rFonts w:eastAsia="Malgun Gothic"/>
          <w:b/>
          <w:lang w:val="en-US" w:eastAsia="ko-KR"/>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2126"/>
        <w:gridCol w:w="5591"/>
      </w:tblGrid>
      <w:tr w:rsidR="00934317" w:rsidRPr="00FE4C40" w:rsidTr="00F00AD8">
        <w:tc>
          <w:tcPr>
            <w:tcW w:w="1418" w:type="dxa"/>
            <w:shd w:val="clear" w:color="auto" w:fill="auto"/>
          </w:tcPr>
          <w:p w:rsidR="00934317" w:rsidRPr="00FE4C40" w:rsidRDefault="00934317" w:rsidP="00F00AD8">
            <w:pPr>
              <w:rPr>
                <w:rFonts w:eastAsia="Malgun Gothic"/>
                <w:b/>
                <w:lang w:eastAsia="ko-KR"/>
              </w:rPr>
            </w:pPr>
            <w:r w:rsidRPr="00FE4C40">
              <w:rPr>
                <w:rFonts w:eastAsia="Malgun Gothic"/>
                <w:b/>
                <w:lang w:eastAsia="ko-KR"/>
              </w:rPr>
              <w:t>Organisation</w:t>
            </w:r>
          </w:p>
        </w:tc>
        <w:tc>
          <w:tcPr>
            <w:tcW w:w="2126" w:type="dxa"/>
            <w:shd w:val="clear" w:color="auto" w:fill="E2EFD9"/>
          </w:tcPr>
          <w:p w:rsidR="00934317" w:rsidRPr="00E305A4" w:rsidRDefault="00934317" w:rsidP="00FE4C40">
            <w:pPr>
              <w:rPr>
                <w:rFonts w:eastAsia="Malgun Gothic"/>
                <w:b/>
                <w:lang w:val="en-US" w:eastAsia="ko-KR"/>
              </w:rPr>
            </w:pPr>
            <w:r w:rsidRPr="00E305A4">
              <w:rPr>
                <w:rFonts w:eastAsia="Malgun Gothic"/>
                <w:b/>
                <w:lang w:val="en-US" w:eastAsia="ko-KR"/>
              </w:rPr>
              <w:t xml:space="preserve">Targeted usage scenarios </w:t>
            </w:r>
            <w:r w:rsidR="005B26F7">
              <w:rPr>
                <w:rFonts w:eastAsia="Malgun Gothic"/>
                <w:b/>
                <w:lang w:val="en-US" w:eastAsia="ko-KR"/>
              </w:rPr>
              <w:t xml:space="preserve">&amp; </w:t>
            </w:r>
            <w:r w:rsidRPr="00E305A4">
              <w:rPr>
                <w:rFonts w:eastAsia="Malgun Gothic"/>
                <w:b/>
                <w:lang w:val="en-US" w:eastAsia="ko-KR"/>
              </w:rPr>
              <w:t>performance (see table in TR 38.821)</w:t>
            </w:r>
          </w:p>
        </w:tc>
        <w:tc>
          <w:tcPr>
            <w:tcW w:w="5591" w:type="dxa"/>
            <w:shd w:val="clear" w:color="auto" w:fill="DEEAF6"/>
          </w:tcPr>
          <w:p w:rsidR="00934317" w:rsidRPr="00FE4C40" w:rsidRDefault="00934317" w:rsidP="00FE4C40">
            <w:pPr>
              <w:rPr>
                <w:rFonts w:eastAsia="Malgun Gothic"/>
                <w:b/>
                <w:lang w:eastAsia="ko-KR"/>
              </w:rPr>
            </w:pPr>
            <w:proofErr w:type="spellStart"/>
            <w:r w:rsidRPr="00FE4C40">
              <w:rPr>
                <w:rFonts w:eastAsia="Malgun Gothic"/>
                <w:b/>
                <w:lang w:eastAsia="ko-KR"/>
              </w:rPr>
              <w:t>Comments</w:t>
            </w:r>
            <w:proofErr w:type="spellEnd"/>
          </w:p>
        </w:tc>
      </w:tr>
      <w:tr w:rsidR="00934317" w:rsidRPr="00566B36" w:rsidTr="00F00AD8">
        <w:tc>
          <w:tcPr>
            <w:tcW w:w="1418" w:type="dxa"/>
            <w:shd w:val="clear" w:color="auto" w:fill="auto"/>
          </w:tcPr>
          <w:p w:rsidR="00934317" w:rsidRPr="00236153" w:rsidRDefault="00934317" w:rsidP="00F00AD8">
            <w:pPr>
              <w:rPr>
                <w:rFonts w:eastAsia="Malgun Gothic"/>
                <w:lang w:val="en-US" w:eastAsia="ko-KR"/>
              </w:rPr>
            </w:pPr>
          </w:p>
        </w:tc>
        <w:tc>
          <w:tcPr>
            <w:tcW w:w="2126" w:type="dxa"/>
            <w:shd w:val="clear" w:color="auto" w:fill="E2EFD9"/>
          </w:tcPr>
          <w:p w:rsidR="00934317" w:rsidRPr="00043C94" w:rsidRDefault="00934317" w:rsidP="00F00AD8">
            <w:pPr>
              <w:rPr>
                <w:rFonts w:eastAsia="Malgun Gothic"/>
                <w:lang w:val="en-US" w:eastAsia="ko-KR"/>
              </w:rPr>
            </w:pPr>
          </w:p>
        </w:tc>
        <w:tc>
          <w:tcPr>
            <w:tcW w:w="5591" w:type="dxa"/>
            <w:shd w:val="clear" w:color="auto" w:fill="DEEAF6"/>
          </w:tcPr>
          <w:p w:rsidR="00934317" w:rsidRPr="00236153" w:rsidRDefault="00934317" w:rsidP="00F00AD8">
            <w:pPr>
              <w:rPr>
                <w:rFonts w:eastAsia="Malgun Gothic"/>
                <w:lang w:val="en-US" w:eastAsia="ko-KR"/>
              </w:rPr>
            </w:pPr>
          </w:p>
        </w:tc>
      </w:tr>
    </w:tbl>
    <w:p w:rsidR="00934317" w:rsidRDefault="00934317" w:rsidP="00934317">
      <w:pPr>
        <w:spacing w:after="0"/>
        <w:rPr>
          <w:sz w:val="24"/>
          <w:szCs w:val="24"/>
          <w:lang w:val="en-US"/>
        </w:rPr>
      </w:pPr>
    </w:p>
    <w:p w:rsidR="00934317" w:rsidRDefault="00934317" w:rsidP="00934317">
      <w:pPr>
        <w:spacing w:after="0"/>
        <w:rPr>
          <w:sz w:val="24"/>
          <w:szCs w:val="24"/>
          <w:lang w:val="en-US"/>
        </w:rPr>
      </w:pPr>
    </w:p>
    <w:p w:rsidR="00934317" w:rsidRDefault="00934317" w:rsidP="00934317">
      <w:pPr>
        <w:spacing w:after="0"/>
        <w:rPr>
          <w:sz w:val="24"/>
          <w:szCs w:val="24"/>
          <w:lang w:val="en-US"/>
        </w:rPr>
      </w:pPr>
    </w:p>
    <w:p w:rsidR="00934317" w:rsidRPr="00236153" w:rsidRDefault="00934317" w:rsidP="00934317">
      <w:pPr>
        <w:jc w:val="both"/>
        <w:rPr>
          <w:rFonts w:eastAsia="Malgun Gothic"/>
          <w:b/>
          <w:lang w:val="en-US" w:eastAsia="ko-KR"/>
        </w:rPr>
      </w:pPr>
      <w:r w:rsidRPr="00236153">
        <w:rPr>
          <w:rFonts w:eastAsia="Malgun Gothic" w:hint="eastAsia"/>
          <w:b/>
          <w:lang w:val="en-US" w:eastAsia="ko-KR"/>
        </w:rPr>
        <w:t xml:space="preserve">Question </w:t>
      </w:r>
      <w:r>
        <w:rPr>
          <w:rFonts w:eastAsia="Malgun Gothic"/>
          <w:b/>
          <w:lang w:val="en-US" w:eastAsia="ko-KR"/>
        </w:rPr>
        <w:t>1.</w:t>
      </w:r>
      <w:r w:rsidR="002975CF">
        <w:rPr>
          <w:rFonts w:eastAsia="Malgun Gothic"/>
          <w:b/>
          <w:lang w:val="en-US" w:eastAsia="ko-KR"/>
        </w:rPr>
        <w:t>g</w:t>
      </w:r>
      <w:r w:rsidRPr="00236153">
        <w:rPr>
          <w:rFonts w:eastAsia="Malgun Gothic" w:hint="eastAsia"/>
          <w:b/>
          <w:lang w:val="en-US" w:eastAsia="ko-KR"/>
        </w:rPr>
        <w:t xml:space="preserve">: </w:t>
      </w:r>
      <w:r w:rsidR="000B4A66">
        <w:rPr>
          <w:rFonts w:eastAsia="Malgun Gothic"/>
          <w:b/>
          <w:lang w:val="en-US" w:eastAsia="ko-KR"/>
        </w:rPr>
        <w:t xml:space="preserve">For each proposed scenarios (e.g. HAPS, LEO, GEO), what </w:t>
      </w:r>
      <w:r>
        <w:rPr>
          <w:rFonts w:eastAsia="Malgun Gothic"/>
          <w:b/>
          <w:lang w:val="en-US" w:eastAsia="ko-KR"/>
        </w:rPr>
        <w:t>UE type (3GPP clas</w:t>
      </w:r>
      <w:r w:rsidR="00E93D65">
        <w:rPr>
          <w:rFonts w:eastAsia="Malgun Gothic"/>
          <w:b/>
          <w:lang w:val="en-US" w:eastAsia="ko-KR"/>
        </w:rPr>
        <w:t>s</w:t>
      </w:r>
      <w:r>
        <w:rPr>
          <w:rFonts w:eastAsia="Malgun Gothic"/>
          <w:b/>
          <w:lang w:val="en-US" w:eastAsia="ko-KR"/>
        </w:rPr>
        <w:t xml:space="preserve"> 3 or other) </w:t>
      </w:r>
      <w:r w:rsidR="00E93D65">
        <w:rPr>
          <w:rFonts w:eastAsia="Malgun Gothic"/>
          <w:b/>
          <w:lang w:val="en-US" w:eastAsia="ko-KR"/>
        </w:rPr>
        <w:t xml:space="preserve">should be </w:t>
      </w:r>
      <w:r w:rsidR="00863D35">
        <w:rPr>
          <w:rFonts w:eastAsia="Malgun Gothic"/>
          <w:b/>
          <w:lang w:val="en-US" w:eastAsia="ko-KR"/>
        </w:rPr>
        <w:t xml:space="preserve">considered </w:t>
      </w:r>
      <w:r w:rsidR="00E93D65">
        <w:rPr>
          <w:rFonts w:eastAsia="Malgun Gothic"/>
          <w:b/>
          <w:lang w:val="en-US" w:eastAsia="ko-KR"/>
        </w:rPr>
        <w:t>for the normative phase of NTN in Rel-17</w:t>
      </w:r>
      <w:r w:rsidRPr="00236153">
        <w:rPr>
          <w:rFonts w:eastAsia="Malgun Gothic"/>
          <w:b/>
          <w:lang w:val="en-US" w:eastAsia="ko-KR"/>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2126"/>
        <w:gridCol w:w="5591"/>
      </w:tblGrid>
      <w:tr w:rsidR="00934317" w:rsidRPr="00FE4C40" w:rsidTr="00F00AD8">
        <w:tc>
          <w:tcPr>
            <w:tcW w:w="1418" w:type="dxa"/>
            <w:shd w:val="clear" w:color="auto" w:fill="auto"/>
          </w:tcPr>
          <w:p w:rsidR="00934317" w:rsidRPr="00FE4C40" w:rsidRDefault="00934317" w:rsidP="00F00AD8">
            <w:pPr>
              <w:rPr>
                <w:rFonts w:eastAsia="Malgun Gothic"/>
                <w:b/>
                <w:lang w:eastAsia="ko-KR"/>
              </w:rPr>
            </w:pPr>
            <w:r w:rsidRPr="00FE4C40">
              <w:rPr>
                <w:rFonts w:eastAsia="Malgun Gothic"/>
                <w:b/>
                <w:lang w:eastAsia="ko-KR"/>
              </w:rPr>
              <w:t>Organisation</w:t>
            </w:r>
          </w:p>
        </w:tc>
        <w:tc>
          <w:tcPr>
            <w:tcW w:w="2126" w:type="dxa"/>
            <w:shd w:val="clear" w:color="auto" w:fill="E2EFD9"/>
          </w:tcPr>
          <w:p w:rsidR="00934317" w:rsidRPr="00FE4C40" w:rsidRDefault="00934317" w:rsidP="00FE4C40">
            <w:pPr>
              <w:rPr>
                <w:rFonts w:eastAsia="Malgun Gothic"/>
                <w:b/>
                <w:lang w:val="en-US" w:eastAsia="ko-KR"/>
              </w:rPr>
            </w:pPr>
            <w:r w:rsidRPr="00FE4C40">
              <w:rPr>
                <w:rFonts w:eastAsia="Malgun Gothic"/>
                <w:b/>
                <w:lang w:val="en-US" w:eastAsia="ko-KR"/>
              </w:rPr>
              <w:t>UE type (</w:t>
            </w:r>
            <w:r w:rsidR="00FE4C40" w:rsidRPr="00FE4C40">
              <w:rPr>
                <w:rFonts w:eastAsia="Malgun Gothic"/>
                <w:b/>
                <w:lang w:val="en-US" w:eastAsia="ko-KR"/>
              </w:rPr>
              <w:t>3GPP class 3 or other)</w:t>
            </w:r>
          </w:p>
        </w:tc>
        <w:tc>
          <w:tcPr>
            <w:tcW w:w="5591" w:type="dxa"/>
            <w:shd w:val="clear" w:color="auto" w:fill="DEEAF6"/>
          </w:tcPr>
          <w:p w:rsidR="00934317" w:rsidRPr="00FE4C40" w:rsidRDefault="00934317" w:rsidP="00FE4C40">
            <w:pPr>
              <w:rPr>
                <w:rFonts w:eastAsia="Malgun Gothic"/>
                <w:b/>
                <w:lang w:eastAsia="ko-KR"/>
              </w:rPr>
            </w:pPr>
            <w:proofErr w:type="spellStart"/>
            <w:r w:rsidRPr="00FE4C40">
              <w:rPr>
                <w:rFonts w:eastAsia="Malgun Gothic"/>
                <w:b/>
                <w:lang w:eastAsia="ko-KR"/>
              </w:rPr>
              <w:t>Comments</w:t>
            </w:r>
            <w:proofErr w:type="spellEnd"/>
          </w:p>
        </w:tc>
      </w:tr>
      <w:tr w:rsidR="00934317" w:rsidRPr="00F00AD8" w:rsidTr="00F00AD8">
        <w:tc>
          <w:tcPr>
            <w:tcW w:w="1418" w:type="dxa"/>
            <w:shd w:val="clear" w:color="auto" w:fill="auto"/>
          </w:tcPr>
          <w:p w:rsidR="00934317" w:rsidRPr="00236153" w:rsidRDefault="00934317" w:rsidP="00F00AD8">
            <w:pPr>
              <w:rPr>
                <w:rFonts w:eastAsia="Malgun Gothic"/>
                <w:lang w:val="en-US" w:eastAsia="ko-KR"/>
              </w:rPr>
            </w:pPr>
          </w:p>
        </w:tc>
        <w:tc>
          <w:tcPr>
            <w:tcW w:w="2126" w:type="dxa"/>
            <w:shd w:val="clear" w:color="auto" w:fill="E2EFD9"/>
          </w:tcPr>
          <w:p w:rsidR="00934317" w:rsidRPr="00043C94" w:rsidRDefault="00934317" w:rsidP="00F00AD8">
            <w:pPr>
              <w:rPr>
                <w:rFonts w:eastAsia="Malgun Gothic"/>
                <w:lang w:val="en-US" w:eastAsia="ko-KR"/>
              </w:rPr>
            </w:pPr>
          </w:p>
        </w:tc>
        <w:tc>
          <w:tcPr>
            <w:tcW w:w="5591" w:type="dxa"/>
            <w:shd w:val="clear" w:color="auto" w:fill="DEEAF6"/>
          </w:tcPr>
          <w:p w:rsidR="00934317" w:rsidRPr="00236153" w:rsidRDefault="00934317" w:rsidP="00F00AD8">
            <w:pPr>
              <w:rPr>
                <w:rFonts w:eastAsia="Malgun Gothic"/>
                <w:lang w:val="en-US" w:eastAsia="ko-KR"/>
              </w:rPr>
            </w:pPr>
          </w:p>
        </w:tc>
      </w:tr>
    </w:tbl>
    <w:p w:rsidR="00934317" w:rsidRDefault="00934317" w:rsidP="00934317">
      <w:pPr>
        <w:spacing w:after="0"/>
        <w:rPr>
          <w:sz w:val="24"/>
          <w:szCs w:val="24"/>
          <w:lang w:val="en-US"/>
        </w:rPr>
      </w:pPr>
    </w:p>
    <w:p w:rsidR="00934317" w:rsidRDefault="00934317" w:rsidP="00934317">
      <w:pPr>
        <w:spacing w:after="0"/>
        <w:rPr>
          <w:sz w:val="24"/>
          <w:szCs w:val="24"/>
          <w:lang w:val="en-US"/>
        </w:rPr>
      </w:pPr>
    </w:p>
    <w:p w:rsidR="00917ED2" w:rsidRDefault="00917ED2" w:rsidP="00934317">
      <w:pPr>
        <w:spacing w:after="0"/>
        <w:rPr>
          <w:sz w:val="24"/>
          <w:szCs w:val="24"/>
          <w:lang w:val="en-US"/>
        </w:rPr>
      </w:pPr>
    </w:p>
    <w:p w:rsidR="00934317" w:rsidRDefault="00934317" w:rsidP="00934317">
      <w:pPr>
        <w:spacing w:after="0"/>
        <w:rPr>
          <w:sz w:val="24"/>
          <w:szCs w:val="24"/>
          <w:lang w:val="en-US"/>
        </w:rPr>
      </w:pPr>
    </w:p>
    <w:p w:rsidR="00934317" w:rsidRDefault="00934317" w:rsidP="00934317">
      <w:pPr>
        <w:spacing w:after="0"/>
        <w:rPr>
          <w:sz w:val="24"/>
          <w:szCs w:val="24"/>
          <w:lang w:val="en-US"/>
        </w:rPr>
      </w:pPr>
    </w:p>
    <w:p w:rsidR="00934317" w:rsidRPr="00375A31" w:rsidRDefault="00ED1670" w:rsidP="00FE4C40">
      <w:pPr>
        <w:pStyle w:val="Titre2"/>
        <w:numPr>
          <w:ilvl w:val="1"/>
          <w:numId w:val="8"/>
        </w:numPr>
        <w:rPr>
          <w:lang w:val="en-US"/>
        </w:rPr>
      </w:pPr>
      <w:r>
        <w:rPr>
          <w:lang w:val="en-US"/>
        </w:rPr>
        <w:t>Step</w:t>
      </w:r>
      <w:r w:rsidRPr="00B36943">
        <w:rPr>
          <w:lang w:val="en-US"/>
        </w:rPr>
        <w:t xml:space="preserve"> </w:t>
      </w:r>
      <w:r w:rsidR="007D1A44">
        <w:rPr>
          <w:lang w:val="en-US"/>
        </w:rPr>
        <w:t>2</w:t>
      </w:r>
      <w:r w:rsidR="00934317" w:rsidRPr="00375A31">
        <w:rPr>
          <w:lang w:val="en-US"/>
        </w:rPr>
        <w:t xml:space="preserve">: </w:t>
      </w:r>
      <w:r w:rsidR="00934317">
        <w:rPr>
          <w:lang w:val="en-US"/>
        </w:rPr>
        <w:t>Identify</w:t>
      </w:r>
      <w:r w:rsidR="00934317" w:rsidRPr="00375A31">
        <w:rPr>
          <w:lang w:val="en-US"/>
        </w:rPr>
        <w:t xml:space="preserve"> the features to be adapted or defined for N</w:t>
      </w:r>
      <w:r w:rsidR="00934317">
        <w:rPr>
          <w:lang w:val="en-US"/>
        </w:rPr>
        <w:t>G</w:t>
      </w:r>
      <w:r w:rsidR="00934317" w:rsidRPr="00375A31">
        <w:rPr>
          <w:lang w:val="en-US"/>
        </w:rPr>
        <w:t>-RAN to support NTN</w:t>
      </w:r>
    </w:p>
    <w:p w:rsidR="00934317" w:rsidRDefault="00934317" w:rsidP="00620AB1">
      <w:pPr>
        <w:spacing w:after="0"/>
        <w:jc w:val="both"/>
        <w:rPr>
          <w:sz w:val="24"/>
          <w:szCs w:val="24"/>
          <w:lang w:val="en-US"/>
        </w:rPr>
      </w:pPr>
    </w:p>
    <w:p w:rsidR="00934317" w:rsidRDefault="00934317" w:rsidP="00620AB1">
      <w:pPr>
        <w:spacing w:after="0"/>
        <w:jc w:val="both"/>
        <w:rPr>
          <w:sz w:val="24"/>
          <w:szCs w:val="24"/>
          <w:lang w:val="en-US"/>
        </w:rPr>
      </w:pPr>
      <w:r>
        <w:rPr>
          <w:sz w:val="24"/>
          <w:szCs w:val="24"/>
          <w:lang w:val="en-US"/>
        </w:rPr>
        <w:lastRenderedPageBreak/>
        <w:t xml:space="preserve">Foreword: In the following, </w:t>
      </w:r>
      <w:r w:rsidRPr="002570D7">
        <w:rPr>
          <w:sz w:val="24"/>
          <w:szCs w:val="24"/>
          <w:lang w:val="en-US"/>
        </w:rPr>
        <w:t xml:space="preserve">impacts on NR features </w:t>
      </w:r>
      <w:r>
        <w:rPr>
          <w:sz w:val="24"/>
          <w:szCs w:val="24"/>
          <w:lang w:val="en-US"/>
        </w:rPr>
        <w:t xml:space="preserve">for the proposed down selected scenarios </w:t>
      </w:r>
      <w:r w:rsidRPr="002570D7">
        <w:rPr>
          <w:sz w:val="24"/>
          <w:szCs w:val="24"/>
          <w:lang w:val="en-US"/>
        </w:rPr>
        <w:t xml:space="preserve">are being identified based on the on going NTN study item </w:t>
      </w:r>
      <w:r w:rsidR="00ED1670">
        <w:rPr>
          <w:sz w:val="24"/>
          <w:szCs w:val="24"/>
          <w:lang w:val="en-US"/>
        </w:rPr>
        <w:t xml:space="preserve">(Rel-16) </w:t>
      </w:r>
      <w:r w:rsidRPr="002570D7">
        <w:rPr>
          <w:sz w:val="24"/>
          <w:szCs w:val="24"/>
          <w:lang w:val="en-US"/>
        </w:rPr>
        <w:t>preliminary outcomes</w:t>
      </w:r>
      <w:r>
        <w:rPr>
          <w:sz w:val="24"/>
          <w:szCs w:val="24"/>
          <w:lang w:val="en-US"/>
        </w:rPr>
        <w:t>. This is pending to the outcomes of the on going study</w:t>
      </w:r>
      <w:r w:rsidRPr="002570D7">
        <w:rPr>
          <w:sz w:val="24"/>
          <w:szCs w:val="24"/>
          <w:lang w:val="en-US"/>
        </w:rPr>
        <w:t>.</w:t>
      </w:r>
    </w:p>
    <w:p w:rsidR="00057BC0" w:rsidRDefault="00057BC0" w:rsidP="00620AB1">
      <w:pPr>
        <w:jc w:val="both"/>
        <w:rPr>
          <w:rFonts w:eastAsia="Malgun Gothic"/>
          <w:b/>
          <w:lang w:val="en-US" w:eastAsia="ko-KR"/>
        </w:rPr>
      </w:pPr>
    </w:p>
    <w:p w:rsidR="00727A7D" w:rsidRPr="00E305A4" w:rsidRDefault="00057BC0" w:rsidP="00E305A4">
      <w:pPr>
        <w:jc w:val="both"/>
        <w:rPr>
          <w:rFonts w:eastAsia="Malgun Gothic"/>
          <w:b/>
          <w:lang w:val="en-US" w:eastAsia="ko-KR"/>
        </w:rPr>
      </w:pPr>
      <w:r w:rsidRPr="00236153">
        <w:rPr>
          <w:rFonts w:eastAsia="Malgun Gothic" w:hint="eastAsia"/>
          <w:b/>
          <w:lang w:val="en-US" w:eastAsia="ko-KR"/>
        </w:rPr>
        <w:t xml:space="preserve">Question </w:t>
      </w:r>
      <w:r w:rsidR="007D1A44">
        <w:rPr>
          <w:rFonts w:eastAsia="Malgun Gothic"/>
          <w:b/>
          <w:lang w:val="en-US" w:eastAsia="ko-KR"/>
        </w:rPr>
        <w:t>2</w:t>
      </w:r>
      <w:r>
        <w:rPr>
          <w:rFonts w:eastAsia="Malgun Gothic"/>
          <w:b/>
          <w:lang w:val="en-US" w:eastAsia="ko-KR"/>
        </w:rPr>
        <w:t>.a</w:t>
      </w:r>
      <w:r w:rsidRPr="00236153">
        <w:rPr>
          <w:rFonts w:eastAsia="Malgun Gothic" w:hint="eastAsia"/>
          <w:b/>
          <w:lang w:val="en-US" w:eastAsia="ko-KR"/>
        </w:rPr>
        <w:t xml:space="preserve">: </w:t>
      </w:r>
      <w:r>
        <w:rPr>
          <w:rFonts w:eastAsia="Malgun Gothic"/>
          <w:b/>
          <w:lang w:val="en-US" w:eastAsia="ko-KR"/>
        </w:rPr>
        <w:t xml:space="preserve">What </w:t>
      </w:r>
      <w:r w:rsidR="0083784D">
        <w:rPr>
          <w:rFonts w:eastAsia="Malgun Gothic"/>
          <w:b/>
          <w:lang w:val="en-US" w:eastAsia="ko-KR"/>
        </w:rPr>
        <w:t>are the</w:t>
      </w:r>
      <w:r>
        <w:rPr>
          <w:rFonts w:eastAsia="Malgun Gothic"/>
          <w:b/>
          <w:lang w:val="en-US" w:eastAsia="ko-KR"/>
        </w:rPr>
        <w:t xml:space="preserve"> necessary </w:t>
      </w:r>
      <w:r w:rsidRPr="00E305A4">
        <w:rPr>
          <w:rFonts w:eastAsia="Malgun Gothic"/>
          <w:b/>
          <w:lang w:val="en-US" w:eastAsia="ko-KR"/>
        </w:rPr>
        <w:t>NG-RAN features to support the proposed NTN</w:t>
      </w:r>
      <w:r>
        <w:rPr>
          <w:rFonts w:eastAsia="Malgun Gothic"/>
          <w:b/>
          <w:lang w:val="en-US" w:eastAsia="ko-KR"/>
        </w:rPr>
        <w:t xml:space="preserve"> scenarios </w:t>
      </w:r>
      <w:r w:rsidRPr="00236153">
        <w:rPr>
          <w:rFonts w:eastAsia="Malgun Gothic"/>
          <w:b/>
          <w:lang w:val="en-US" w:eastAsia="ko-KR"/>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2126"/>
        <w:gridCol w:w="5591"/>
      </w:tblGrid>
      <w:tr w:rsidR="00934317" w:rsidRPr="002933FD" w:rsidTr="00F00AD8">
        <w:trPr>
          <w:cantSplit/>
          <w:tblHeader/>
        </w:trPr>
        <w:tc>
          <w:tcPr>
            <w:tcW w:w="1418" w:type="dxa"/>
            <w:shd w:val="clear" w:color="auto" w:fill="auto"/>
          </w:tcPr>
          <w:p w:rsidR="00934317" w:rsidRPr="00E305A4" w:rsidRDefault="00934317" w:rsidP="00F00AD8">
            <w:pPr>
              <w:rPr>
                <w:rFonts w:eastAsia="Malgun Gothic"/>
                <w:b/>
                <w:lang w:eastAsia="ko-KR"/>
              </w:rPr>
            </w:pPr>
            <w:r w:rsidRPr="00E305A4">
              <w:rPr>
                <w:rFonts w:eastAsia="Malgun Gothic"/>
                <w:b/>
                <w:lang w:eastAsia="ko-KR"/>
              </w:rPr>
              <w:t>Organisation</w:t>
            </w:r>
          </w:p>
        </w:tc>
        <w:tc>
          <w:tcPr>
            <w:tcW w:w="2126" w:type="dxa"/>
            <w:shd w:val="clear" w:color="auto" w:fill="E2EFD9"/>
          </w:tcPr>
          <w:p w:rsidR="00934317" w:rsidRPr="00E305A4" w:rsidRDefault="00934317" w:rsidP="00E305A4">
            <w:pPr>
              <w:rPr>
                <w:rFonts w:eastAsia="Malgun Gothic"/>
                <w:b/>
                <w:lang w:eastAsia="ko-KR"/>
              </w:rPr>
            </w:pPr>
            <w:proofErr w:type="spellStart"/>
            <w:r w:rsidRPr="00E305A4">
              <w:rPr>
                <w:rFonts w:eastAsia="Malgun Gothic"/>
                <w:b/>
                <w:lang w:eastAsia="ko-KR"/>
              </w:rPr>
              <w:t>Recommended</w:t>
            </w:r>
            <w:proofErr w:type="spellEnd"/>
            <w:r w:rsidRPr="00E305A4">
              <w:rPr>
                <w:rFonts w:eastAsia="Malgun Gothic"/>
                <w:b/>
                <w:lang w:eastAsia="ko-KR"/>
              </w:rPr>
              <w:t xml:space="preserve"> Scenarios</w:t>
            </w:r>
            <w:r w:rsidRPr="00E305A4">
              <w:rPr>
                <w:rFonts w:eastAsia="Malgun Gothic"/>
                <w:b/>
                <w:vertAlign w:val="superscript"/>
                <w:lang w:eastAsia="ko-KR"/>
              </w:rPr>
              <w:footnoteReference w:id="2"/>
            </w:r>
          </w:p>
        </w:tc>
        <w:tc>
          <w:tcPr>
            <w:tcW w:w="5591" w:type="dxa"/>
            <w:shd w:val="clear" w:color="auto" w:fill="DEEAF6"/>
          </w:tcPr>
          <w:p w:rsidR="00934317" w:rsidRPr="00E305A4" w:rsidRDefault="00057BC0" w:rsidP="00E305A4">
            <w:pPr>
              <w:rPr>
                <w:rFonts w:eastAsia="Malgun Gothic"/>
                <w:b/>
                <w:lang w:val="en-US" w:eastAsia="ko-KR"/>
              </w:rPr>
            </w:pPr>
            <w:r w:rsidRPr="00AC5CE0">
              <w:rPr>
                <w:rFonts w:eastAsia="Malgun Gothic"/>
                <w:b/>
                <w:lang w:val="en-US" w:eastAsia="ko-KR"/>
              </w:rPr>
              <w:t xml:space="preserve">NG-RAN features impacted at </w:t>
            </w:r>
            <w:r w:rsidR="002B22EC" w:rsidRPr="00AC5CE0">
              <w:rPr>
                <w:rFonts w:eastAsia="Malgun Gothic"/>
                <w:b/>
                <w:lang w:val="en-US" w:eastAsia="ko-KR"/>
              </w:rPr>
              <w:t>RAN1, RAN2 and RAN3</w:t>
            </w:r>
          </w:p>
        </w:tc>
      </w:tr>
      <w:tr w:rsidR="002B22EC" w:rsidRPr="00057BC0" w:rsidTr="00F00AD8">
        <w:tc>
          <w:tcPr>
            <w:tcW w:w="1418" w:type="dxa"/>
            <w:shd w:val="clear" w:color="auto" w:fill="auto"/>
          </w:tcPr>
          <w:p w:rsidR="002B22EC" w:rsidRPr="00236153" w:rsidRDefault="002B22EC" w:rsidP="00F00AD8">
            <w:pPr>
              <w:rPr>
                <w:rFonts w:eastAsia="Malgun Gothic"/>
                <w:lang w:val="en-US" w:eastAsia="ko-KR"/>
              </w:rPr>
            </w:pPr>
          </w:p>
        </w:tc>
        <w:tc>
          <w:tcPr>
            <w:tcW w:w="2126" w:type="dxa"/>
            <w:shd w:val="clear" w:color="auto" w:fill="E2EFD9"/>
          </w:tcPr>
          <w:p w:rsidR="002B22EC" w:rsidRDefault="002B22EC" w:rsidP="00F00AD8">
            <w:pPr>
              <w:rPr>
                <w:rFonts w:eastAsia="Malgun Gothic"/>
                <w:lang w:val="en-US" w:eastAsia="ko-KR"/>
              </w:rPr>
            </w:pPr>
          </w:p>
        </w:tc>
        <w:tc>
          <w:tcPr>
            <w:tcW w:w="5591" w:type="dxa"/>
            <w:shd w:val="clear" w:color="auto" w:fill="DEEAF6"/>
          </w:tcPr>
          <w:p w:rsidR="00727A7D" w:rsidRDefault="00727A7D" w:rsidP="00727A7D">
            <w:pPr>
              <w:rPr>
                <w:rFonts w:eastAsia="Malgun Gothic"/>
                <w:lang w:val="en-US" w:eastAsia="ko-KR"/>
              </w:rPr>
            </w:pPr>
            <w:r>
              <w:rPr>
                <w:rFonts w:eastAsia="Malgun Gothic"/>
                <w:lang w:val="en-US" w:eastAsia="ko-KR"/>
              </w:rPr>
              <w:t xml:space="preserve">RAN1: </w:t>
            </w:r>
          </w:p>
          <w:p w:rsidR="00727A7D" w:rsidRDefault="00727A7D" w:rsidP="00727A7D">
            <w:pPr>
              <w:rPr>
                <w:rFonts w:eastAsia="Malgun Gothic"/>
                <w:lang w:val="en-US" w:eastAsia="ko-KR"/>
              </w:rPr>
            </w:pPr>
            <w:r>
              <w:rPr>
                <w:rFonts w:eastAsia="Malgun Gothic"/>
                <w:lang w:val="en-US" w:eastAsia="ko-KR"/>
              </w:rPr>
              <w:t>RAN2:</w:t>
            </w:r>
          </w:p>
          <w:p w:rsidR="002B22EC" w:rsidRDefault="00727A7D" w:rsidP="00727A7D">
            <w:pPr>
              <w:rPr>
                <w:rFonts w:eastAsia="Malgun Gothic"/>
                <w:lang w:val="en-US" w:eastAsia="ko-KR"/>
              </w:rPr>
            </w:pPr>
            <w:r>
              <w:rPr>
                <w:rFonts w:eastAsia="Malgun Gothic"/>
                <w:lang w:val="en-US" w:eastAsia="ko-KR"/>
              </w:rPr>
              <w:t>RAN3:</w:t>
            </w:r>
          </w:p>
        </w:tc>
      </w:tr>
    </w:tbl>
    <w:p w:rsidR="00934317" w:rsidRDefault="00934317" w:rsidP="00934317">
      <w:pPr>
        <w:spacing w:after="0"/>
        <w:rPr>
          <w:sz w:val="24"/>
          <w:szCs w:val="24"/>
          <w:lang w:val="en-US"/>
        </w:rPr>
      </w:pPr>
    </w:p>
    <w:p w:rsidR="00917ED2" w:rsidRPr="00A14F43" w:rsidRDefault="00917ED2" w:rsidP="00917ED2">
      <w:pPr>
        <w:spacing w:after="0"/>
        <w:rPr>
          <w:bCs/>
          <w:lang w:val="en-US"/>
        </w:rPr>
      </w:pPr>
    </w:p>
    <w:p w:rsidR="00917ED2" w:rsidRDefault="00917ED2" w:rsidP="00934317">
      <w:pPr>
        <w:spacing w:after="0"/>
        <w:rPr>
          <w:sz w:val="24"/>
          <w:szCs w:val="24"/>
          <w:lang w:val="en-US"/>
        </w:rPr>
      </w:pPr>
    </w:p>
    <w:p w:rsidR="00934317" w:rsidRPr="00236153" w:rsidRDefault="00ED1670" w:rsidP="00FE4C40">
      <w:pPr>
        <w:pStyle w:val="Titre2"/>
        <w:numPr>
          <w:ilvl w:val="1"/>
          <w:numId w:val="8"/>
        </w:numPr>
        <w:rPr>
          <w:lang w:val="en-US"/>
        </w:rPr>
      </w:pPr>
      <w:r>
        <w:rPr>
          <w:lang w:val="en-US"/>
        </w:rPr>
        <w:t>Step</w:t>
      </w:r>
      <w:r w:rsidRPr="00B36943">
        <w:rPr>
          <w:lang w:val="en-US"/>
        </w:rPr>
        <w:t xml:space="preserve"> </w:t>
      </w:r>
      <w:r w:rsidR="007D1A44">
        <w:rPr>
          <w:lang w:val="en-US"/>
        </w:rPr>
        <w:t>3</w:t>
      </w:r>
      <w:r w:rsidR="00934317" w:rsidRPr="00236153">
        <w:rPr>
          <w:lang w:val="en-US"/>
        </w:rPr>
        <w:t xml:space="preserve">: </w:t>
      </w:r>
      <w:r w:rsidR="00934317">
        <w:rPr>
          <w:lang w:val="en-US"/>
        </w:rPr>
        <w:t xml:space="preserve">Ranking of the scenarios/options and </w:t>
      </w:r>
      <w:r w:rsidR="00934317" w:rsidRPr="00375A31">
        <w:rPr>
          <w:lang w:val="en-US"/>
        </w:rPr>
        <w:t>features to be adapted or defined for N</w:t>
      </w:r>
      <w:r w:rsidR="00934317">
        <w:rPr>
          <w:lang w:val="en-US"/>
        </w:rPr>
        <w:t>G</w:t>
      </w:r>
      <w:r w:rsidR="00934317" w:rsidRPr="00375A31">
        <w:rPr>
          <w:lang w:val="en-US"/>
        </w:rPr>
        <w:t>-RAN to support NTN</w:t>
      </w:r>
      <w:r w:rsidR="00934317">
        <w:rPr>
          <w:lang w:val="en-US"/>
        </w:rPr>
        <w:t xml:space="preserve"> for Rel-17 NWI NTN</w:t>
      </w:r>
    </w:p>
    <w:p w:rsidR="00934317" w:rsidRDefault="00934317" w:rsidP="00620AB1">
      <w:pPr>
        <w:spacing w:after="0"/>
        <w:jc w:val="both"/>
        <w:rPr>
          <w:sz w:val="24"/>
          <w:szCs w:val="24"/>
          <w:lang w:val="en-US"/>
        </w:rPr>
      </w:pPr>
    </w:p>
    <w:p w:rsidR="00563A63" w:rsidRDefault="00563A63" w:rsidP="00620AB1">
      <w:pPr>
        <w:spacing w:after="0"/>
        <w:jc w:val="both"/>
        <w:rPr>
          <w:sz w:val="24"/>
          <w:szCs w:val="24"/>
          <w:lang w:val="en-US"/>
        </w:rPr>
      </w:pPr>
      <w:r>
        <w:rPr>
          <w:sz w:val="24"/>
          <w:szCs w:val="24"/>
          <w:lang w:val="en-US"/>
        </w:rPr>
        <w:t>The ranking of scenarios and options will take into account</w:t>
      </w:r>
    </w:p>
    <w:p w:rsidR="00563A63" w:rsidRPr="00F00AD8" w:rsidRDefault="00563A63" w:rsidP="00620AB1">
      <w:pPr>
        <w:pStyle w:val="Paragraphedeliste"/>
        <w:numPr>
          <w:ilvl w:val="0"/>
          <w:numId w:val="33"/>
        </w:numPr>
        <w:spacing w:after="0"/>
        <w:jc w:val="both"/>
        <w:rPr>
          <w:sz w:val="24"/>
          <w:szCs w:val="24"/>
          <w:lang w:val="en-US"/>
        </w:rPr>
      </w:pPr>
      <w:r w:rsidRPr="00F00AD8">
        <w:rPr>
          <w:sz w:val="24"/>
          <w:szCs w:val="24"/>
          <w:lang w:val="en-US"/>
        </w:rPr>
        <w:t>the number /level of impacts w.r.t. existing 5G standard specifications.</w:t>
      </w:r>
    </w:p>
    <w:p w:rsidR="00563A63" w:rsidRPr="00F00AD8" w:rsidRDefault="00563A63" w:rsidP="00620AB1">
      <w:pPr>
        <w:pStyle w:val="Paragraphedeliste"/>
        <w:numPr>
          <w:ilvl w:val="0"/>
          <w:numId w:val="33"/>
        </w:numPr>
        <w:spacing w:after="0"/>
        <w:jc w:val="both"/>
        <w:rPr>
          <w:sz w:val="24"/>
          <w:szCs w:val="24"/>
          <w:lang w:val="en-US"/>
        </w:rPr>
      </w:pPr>
      <w:r w:rsidRPr="00F00AD8">
        <w:rPr>
          <w:sz w:val="24"/>
          <w:szCs w:val="24"/>
          <w:lang w:val="en-US"/>
        </w:rPr>
        <w:t>the stakeholders interest</w:t>
      </w:r>
    </w:p>
    <w:p w:rsidR="00934317" w:rsidRDefault="00934317" w:rsidP="00620AB1">
      <w:pPr>
        <w:spacing w:after="0"/>
        <w:jc w:val="both"/>
        <w:rPr>
          <w:sz w:val="24"/>
          <w:szCs w:val="24"/>
          <w:lang w:val="en-US"/>
        </w:rPr>
      </w:pPr>
      <w:r>
        <w:rPr>
          <w:sz w:val="24"/>
          <w:szCs w:val="24"/>
          <w:lang w:val="en-US"/>
        </w:rPr>
        <w:t>…</w:t>
      </w:r>
    </w:p>
    <w:p w:rsidR="00934317" w:rsidRDefault="00934317" w:rsidP="00934317">
      <w:pPr>
        <w:spacing w:after="0"/>
        <w:rPr>
          <w:sz w:val="24"/>
          <w:szCs w:val="24"/>
          <w:lang w:val="en-US"/>
        </w:rPr>
      </w:pPr>
    </w:p>
    <w:p w:rsidR="00934317" w:rsidRDefault="00934317" w:rsidP="00934317">
      <w:pPr>
        <w:spacing w:after="0"/>
        <w:rPr>
          <w:sz w:val="24"/>
          <w:szCs w:val="24"/>
          <w:lang w:val="en-US"/>
        </w:rPr>
      </w:pPr>
    </w:p>
    <w:p w:rsidR="00934317" w:rsidRDefault="00934317" w:rsidP="00934317">
      <w:pPr>
        <w:spacing w:after="0"/>
        <w:rPr>
          <w:sz w:val="24"/>
          <w:szCs w:val="24"/>
          <w:lang w:val="en-US"/>
        </w:rPr>
      </w:pPr>
    </w:p>
    <w:p w:rsidR="00934317" w:rsidRPr="00375A31" w:rsidRDefault="00ED1670" w:rsidP="00FE4C40">
      <w:pPr>
        <w:pStyle w:val="Titre2"/>
        <w:numPr>
          <w:ilvl w:val="1"/>
          <w:numId w:val="8"/>
        </w:numPr>
        <w:rPr>
          <w:lang w:val="en-US"/>
        </w:rPr>
      </w:pPr>
      <w:r>
        <w:rPr>
          <w:lang w:val="en-US"/>
        </w:rPr>
        <w:t>Step</w:t>
      </w:r>
      <w:r w:rsidRPr="00B36943">
        <w:rPr>
          <w:lang w:val="en-US"/>
        </w:rPr>
        <w:t xml:space="preserve"> </w:t>
      </w:r>
      <w:r w:rsidR="007D1A44">
        <w:rPr>
          <w:lang w:val="en-US"/>
        </w:rPr>
        <w:t>4</w:t>
      </w:r>
      <w:r w:rsidR="00934317" w:rsidRPr="00375A31">
        <w:rPr>
          <w:lang w:val="en-US"/>
        </w:rPr>
        <w:t xml:space="preserve">: Drafting of the </w:t>
      </w:r>
      <w:r w:rsidR="00FE4C40">
        <w:rPr>
          <w:lang w:val="en-US"/>
        </w:rPr>
        <w:t xml:space="preserve">NWI’s </w:t>
      </w:r>
      <w:r w:rsidR="00934317" w:rsidRPr="00375A31">
        <w:rPr>
          <w:lang w:val="en-US"/>
        </w:rPr>
        <w:t>objective and list of TS to be modified</w:t>
      </w:r>
    </w:p>
    <w:p w:rsidR="00934317" w:rsidRDefault="00934317" w:rsidP="00934317">
      <w:pPr>
        <w:spacing w:after="0"/>
        <w:rPr>
          <w:sz w:val="24"/>
          <w:szCs w:val="24"/>
          <w:lang w:val="en-US"/>
        </w:rPr>
      </w:pPr>
    </w:p>
    <w:p w:rsidR="00934317" w:rsidRPr="00366477" w:rsidRDefault="00934317" w:rsidP="002B22EC">
      <w:pPr>
        <w:pStyle w:val="Titre3"/>
        <w:rPr>
          <w:lang w:val="en-US"/>
        </w:rPr>
      </w:pPr>
      <w:r w:rsidRPr="00366477">
        <w:rPr>
          <w:lang w:val="en-US"/>
        </w:rPr>
        <w:t>Proposed text for the clause “4.1 Objective of SI or Core part WI or Testing part WI”</w:t>
      </w:r>
    </w:p>
    <w:p w:rsidR="00934317" w:rsidRDefault="00934317" w:rsidP="00620AB1">
      <w:pPr>
        <w:jc w:val="both"/>
        <w:rPr>
          <w:rFonts w:ascii="Arial" w:hAnsi="Arial" w:cs="Arial"/>
          <w:lang w:val="en-US"/>
        </w:rPr>
      </w:pPr>
    </w:p>
    <w:p w:rsidR="00934317" w:rsidRDefault="00934317" w:rsidP="00620AB1">
      <w:pPr>
        <w:spacing w:after="0"/>
        <w:jc w:val="both"/>
        <w:rPr>
          <w:bCs/>
          <w:lang w:val="en-US"/>
        </w:rPr>
      </w:pPr>
      <w:r w:rsidRPr="00A14F43">
        <w:rPr>
          <w:bCs/>
          <w:lang w:val="en-US"/>
        </w:rPr>
        <w:t>The objectives for this work item are, based on the outcomes of the TR 38.811 and TR 38.821, to define a set of necessary features/adaptations enabling the operation of NR</w:t>
      </w:r>
      <w:r>
        <w:rPr>
          <w:bCs/>
          <w:lang w:val="en-US"/>
        </w:rPr>
        <w:t>/NG-RAN</w:t>
      </w:r>
      <w:r w:rsidRPr="00A14F43">
        <w:rPr>
          <w:bCs/>
          <w:lang w:val="en-US"/>
        </w:rPr>
        <w:t xml:space="preserve"> in non-terrestrial networks</w:t>
      </w:r>
      <w:r w:rsidRPr="00A14F43" w:rsidDel="00CB6332">
        <w:rPr>
          <w:bCs/>
          <w:lang w:val="en-US"/>
        </w:rPr>
        <w:t xml:space="preserve"> </w:t>
      </w:r>
      <w:r w:rsidRPr="00A14F43">
        <w:rPr>
          <w:bCs/>
          <w:lang w:val="en-US"/>
        </w:rPr>
        <w:t>for 3GPP Release 17 covering satellite access and</w:t>
      </w:r>
      <w:r>
        <w:rPr>
          <w:bCs/>
          <w:lang w:val="en-US"/>
        </w:rPr>
        <w:t>/or</w:t>
      </w:r>
      <w:r w:rsidRPr="00A14F43">
        <w:rPr>
          <w:bCs/>
          <w:lang w:val="en-US"/>
        </w:rPr>
        <w:t xml:space="preserve"> HAPS based access.</w:t>
      </w:r>
    </w:p>
    <w:p w:rsidR="00934317" w:rsidRDefault="00934317" w:rsidP="00620AB1">
      <w:pPr>
        <w:spacing w:after="0"/>
        <w:jc w:val="both"/>
        <w:rPr>
          <w:bCs/>
          <w:lang w:val="en-US"/>
        </w:rPr>
      </w:pPr>
      <w:r>
        <w:rPr>
          <w:bCs/>
          <w:lang w:val="en-US"/>
        </w:rPr>
        <w:t>…</w:t>
      </w:r>
    </w:p>
    <w:p w:rsidR="00934317" w:rsidRDefault="00934317" w:rsidP="00620AB1">
      <w:pPr>
        <w:spacing w:after="0"/>
        <w:jc w:val="both"/>
        <w:rPr>
          <w:bCs/>
          <w:lang w:val="en-US"/>
        </w:rPr>
      </w:pPr>
    </w:p>
    <w:p w:rsidR="00934317" w:rsidRDefault="00934317" w:rsidP="00620AB1">
      <w:pPr>
        <w:spacing w:after="0"/>
        <w:jc w:val="both"/>
        <w:rPr>
          <w:bCs/>
          <w:lang w:val="en-US"/>
        </w:rPr>
      </w:pPr>
    </w:p>
    <w:p w:rsidR="00934317" w:rsidRDefault="00934317" w:rsidP="002B22EC">
      <w:pPr>
        <w:pStyle w:val="Titre3"/>
        <w:rPr>
          <w:lang w:val="en-US"/>
        </w:rPr>
      </w:pPr>
      <w:r>
        <w:rPr>
          <w:lang w:val="en-US"/>
        </w:rPr>
        <w:lastRenderedPageBreak/>
        <w:t>Tentative list of impacted TS</w:t>
      </w:r>
    </w:p>
    <w:p w:rsidR="00934317" w:rsidRDefault="00934317" w:rsidP="00934317">
      <w:pPr>
        <w:rPr>
          <w:rFonts w:ascii="Arial" w:hAnsi="Arial" w:cs="Arial"/>
          <w:lang w:val="en-US"/>
        </w:rPr>
      </w:pPr>
    </w:p>
    <w:tbl>
      <w:tblPr>
        <w:tblW w:w="0" w:type="auto"/>
        <w:jc w:val="center"/>
        <w:tblCellMar>
          <w:left w:w="28" w:type="dxa"/>
          <w:right w:w="28" w:type="dxa"/>
        </w:tblCellMar>
        <w:tblLook w:val="0000" w:firstRow="0" w:lastRow="0" w:firstColumn="0" w:lastColumn="0" w:noHBand="0" w:noVBand="0"/>
      </w:tblPr>
      <w:tblGrid>
        <w:gridCol w:w="1156"/>
        <w:gridCol w:w="4309"/>
        <w:gridCol w:w="960"/>
        <w:gridCol w:w="2653"/>
      </w:tblGrid>
      <w:tr w:rsidR="00934317" w:rsidRPr="00B00B38" w:rsidTr="00F00AD8">
        <w:trPr>
          <w:cantSplit/>
          <w:jc w:val="center"/>
        </w:trPr>
        <w:tc>
          <w:tcPr>
            <w:tcW w:w="9078"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934317" w:rsidRPr="00B00B38" w:rsidRDefault="00934317" w:rsidP="00F00AD8">
            <w:pPr>
              <w:pStyle w:val="TAL"/>
              <w:ind w:right="-99"/>
              <w:jc w:val="center"/>
              <w:rPr>
                <w:sz w:val="16"/>
                <w:szCs w:val="16"/>
              </w:rPr>
            </w:pPr>
            <w:proofErr w:type="spellStart"/>
            <w:r w:rsidRPr="00B00B38">
              <w:rPr>
                <w:b/>
                <w:sz w:val="16"/>
                <w:szCs w:val="16"/>
              </w:rPr>
              <w:t>Impacted</w:t>
            </w:r>
            <w:proofErr w:type="spellEnd"/>
            <w:r w:rsidRPr="00B00B38">
              <w:rPr>
                <w:b/>
                <w:sz w:val="16"/>
                <w:szCs w:val="16"/>
              </w:rPr>
              <w:t xml:space="preserve"> </w:t>
            </w:r>
            <w:proofErr w:type="spellStart"/>
            <w:r w:rsidRPr="00B00B38">
              <w:rPr>
                <w:b/>
                <w:sz w:val="16"/>
                <w:szCs w:val="16"/>
              </w:rPr>
              <w:t>existing</w:t>
            </w:r>
            <w:proofErr w:type="spellEnd"/>
            <w:r w:rsidRPr="00B00B38">
              <w:rPr>
                <w:b/>
                <w:sz w:val="16"/>
                <w:szCs w:val="16"/>
              </w:rPr>
              <w:t xml:space="preserve"> TS/TR </w:t>
            </w:r>
          </w:p>
        </w:tc>
      </w:tr>
      <w:tr w:rsidR="00934317" w:rsidRPr="00A14F43" w:rsidTr="00F00AD8">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rsidR="00934317" w:rsidRPr="00A14F43" w:rsidRDefault="00934317" w:rsidP="00F00AD8">
            <w:pPr>
              <w:pStyle w:val="TAL"/>
              <w:ind w:right="-99"/>
              <w:rPr>
                <w:b/>
                <w:sz w:val="16"/>
                <w:szCs w:val="16"/>
              </w:rPr>
            </w:pPr>
            <w:r w:rsidRPr="00A14F43">
              <w:rPr>
                <w:b/>
                <w:sz w:val="16"/>
                <w:szCs w:val="16"/>
              </w:rPr>
              <w:t>TS/TR No.</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rsidR="00934317" w:rsidRPr="00A14F43" w:rsidRDefault="00934317" w:rsidP="00F00AD8">
            <w:pPr>
              <w:spacing w:after="0"/>
              <w:ind w:right="-99"/>
              <w:rPr>
                <w:b/>
                <w:sz w:val="16"/>
                <w:szCs w:val="16"/>
              </w:rPr>
            </w:pPr>
            <w:r w:rsidRPr="00A14F43">
              <w:rPr>
                <w:b/>
                <w:sz w:val="16"/>
                <w:szCs w:val="16"/>
              </w:rPr>
              <w:t>D</w:t>
            </w:r>
            <w:r w:rsidRPr="00A14F43">
              <w:rPr>
                <w:rFonts w:ascii="Arial" w:hAnsi="Arial"/>
                <w:b/>
                <w:sz w:val="16"/>
                <w:szCs w:val="16"/>
              </w:rPr>
              <w:t xml:space="preserve">escription of change </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rsidR="00934317" w:rsidRPr="00A14F43" w:rsidRDefault="00934317" w:rsidP="00F00AD8">
            <w:pPr>
              <w:pStyle w:val="TAL"/>
              <w:ind w:right="-99"/>
              <w:rPr>
                <w:b/>
                <w:sz w:val="16"/>
                <w:szCs w:val="16"/>
              </w:rPr>
            </w:pPr>
            <w:r w:rsidRPr="00A14F43">
              <w:rPr>
                <w:b/>
                <w:sz w:val="16"/>
                <w:szCs w:val="16"/>
              </w:rPr>
              <w:t xml:space="preserve">Target </w:t>
            </w:r>
            <w:proofErr w:type="spellStart"/>
            <w:r w:rsidRPr="00A14F43">
              <w:rPr>
                <w:b/>
                <w:sz w:val="16"/>
                <w:szCs w:val="16"/>
              </w:rPr>
              <w:t>completion</w:t>
            </w:r>
            <w:proofErr w:type="spellEnd"/>
            <w:r w:rsidRPr="00A14F43">
              <w:rPr>
                <w:b/>
                <w:sz w:val="16"/>
                <w:szCs w:val="16"/>
              </w:rPr>
              <w:t xml:space="preserve"> </w:t>
            </w:r>
            <w:proofErr w:type="spellStart"/>
            <w:r w:rsidRPr="00A14F43">
              <w:rPr>
                <w:b/>
                <w:sz w:val="16"/>
                <w:szCs w:val="16"/>
              </w:rPr>
              <w:t>plenary</w:t>
            </w:r>
            <w:proofErr w:type="spellEnd"/>
            <w:r w:rsidRPr="00A14F43">
              <w:rPr>
                <w:b/>
                <w:sz w:val="16"/>
                <w:szCs w:val="16"/>
              </w:rPr>
              <w:t>#</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rsidR="00934317" w:rsidRPr="00A14F43" w:rsidRDefault="00934317" w:rsidP="00F00AD8">
            <w:pPr>
              <w:pStyle w:val="TAL"/>
              <w:ind w:right="-99"/>
              <w:rPr>
                <w:b/>
                <w:sz w:val="16"/>
                <w:szCs w:val="16"/>
              </w:rPr>
            </w:pPr>
            <w:proofErr w:type="spellStart"/>
            <w:r w:rsidRPr="00A14F43">
              <w:rPr>
                <w:b/>
                <w:sz w:val="16"/>
                <w:szCs w:val="16"/>
              </w:rPr>
              <w:t>Remarks</w:t>
            </w:r>
            <w:proofErr w:type="spellEnd"/>
          </w:p>
        </w:tc>
      </w:tr>
      <w:tr w:rsidR="00934317" w:rsidTr="00F00AD8">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rsidR="00934317" w:rsidRPr="00A317C5" w:rsidRDefault="00934317" w:rsidP="00F00AD8">
            <w:pPr>
              <w:pStyle w:val="TAL"/>
              <w:ind w:right="-99"/>
              <w:rPr>
                <w:sz w:val="16"/>
                <w:szCs w:val="16"/>
              </w:rPr>
            </w:pP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rsidR="00934317" w:rsidRPr="00A14F43" w:rsidRDefault="00934317" w:rsidP="00F00AD8">
            <w:pPr>
              <w:spacing w:after="0"/>
              <w:ind w:right="-99"/>
              <w:rPr>
                <w:sz w:val="16"/>
                <w:szCs w:val="16"/>
                <w:lang w:val="en-US"/>
              </w:rPr>
            </w:pP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rsidR="00934317" w:rsidRPr="00A317C5" w:rsidRDefault="00934317" w:rsidP="00F00AD8">
            <w:pPr>
              <w:pStyle w:val="TAL"/>
              <w:ind w:right="-99"/>
              <w:rPr>
                <w:sz w:val="16"/>
                <w:szCs w:val="16"/>
              </w:rPr>
            </w:pPr>
            <w:r w:rsidRPr="00A317C5">
              <w:rPr>
                <w:sz w:val="16"/>
                <w:szCs w:val="16"/>
              </w:rPr>
              <w:t>TSG#</w:t>
            </w:r>
            <w:r>
              <w:rPr>
                <w:sz w:val="16"/>
                <w:szCs w:val="16"/>
              </w:rPr>
              <w:t>90</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rsidR="00934317" w:rsidRPr="00A317C5" w:rsidRDefault="00934317" w:rsidP="00F00AD8">
            <w:pPr>
              <w:pStyle w:val="TAL"/>
              <w:ind w:right="-99"/>
              <w:rPr>
                <w:sz w:val="16"/>
                <w:szCs w:val="16"/>
              </w:rPr>
            </w:pPr>
          </w:p>
        </w:tc>
      </w:tr>
      <w:tr w:rsidR="00934317" w:rsidTr="00F00AD8">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rsidR="00934317" w:rsidRPr="00A317C5" w:rsidRDefault="00934317" w:rsidP="00F00AD8">
            <w:pPr>
              <w:pStyle w:val="TAL"/>
              <w:ind w:right="-99"/>
              <w:rPr>
                <w:sz w:val="16"/>
                <w:szCs w:val="16"/>
              </w:rPr>
            </w:pP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rsidR="00934317" w:rsidRPr="00A14F43" w:rsidRDefault="00934317" w:rsidP="00F00AD8">
            <w:pPr>
              <w:spacing w:after="0"/>
              <w:ind w:right="-99"/>
              <w:rPr>
                <w:sz w:val="16"/>
                <w:szCs w:val="16"/>
                <w:lang w:val="en-US"/>
              </w:rPr>
            </w:pP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rsidR="00934317" w:rsidRPr="00A317C5" w:rsidRDefault="00934317" w:rsidP="00F00AD8">
            <w:pPr>
              <w:pStyle w:val="TAL"/>
              <w:ind w:right="-99"/>
              <w:rPr>
                <w:sz w:val="16"/>
                <w:szCs w:val="16"/>
              </w:rPr>
            </w:pPr>
            <w:r w:rsidRPr="00A317C5">
              <w:rPr>
                <w:sz w:val="16"/>
                <w:szCs w:val="16"/>
              </w:rPr>
              <w:t>TSG#</w:t>
            </w:r>
            <w:r>
              <w:rPr>
                <w:sz w:val="16"/>
                <w:szCs w:val="16"/>
              </w:rPr>
              <w:t>90</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rsidR="00934317" w:rsidRPr="00A317C5" w:rsidRDefault="00934317" w:rsidP="00F00AD8">
            <w:pPr>
              <w:pStyle w:val="TAL"/>
              <w:ind w:right="-99"/>
              <w:rPr>
                <w:sz w:val="16"/>
                <w:szCs w:val="16"/>
              </w:rPr>
            </w:pPr>
          </w:p>
        </w:tc>
      </w:tr>
      <w:tr w:rsidR="00934317" w:rsidTr="00F00AD8">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rsidR="00934317" w:rsidRPr="00A317C5" w:rsidRDefault="00934317" w:rsidP="00F00AD8">
            <w:pPr>
              <w:pStyle w:val="TAL"/>
              <w:ind w:right="-99"/>
              <w:rPr>
                <w:sz w:val="16"/>
                <w:szCs w:val="16"/>
              </w:rPr>
            </w:pP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rsidR="00934317" w:rsidRPr="00A14F43" w:rsidRDefault="00934317" w:rsidP="00F00AD8">
            <w:pPr>
              <w:spacing w:after="0"/>
              <w:ind w:right="-99"/>
              <w:rPr>
                <w:sz w:val="16"/>
                <w:szCs w:val="16"/>
                <w:lang w:val="en-US"/>
              </w:rPr>
            </w:pP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rsidR="00934317" w:rsidRPr="00A317C5" w:rsidRDefault="00934317" w:rsidP="00F00AD8">
            <w:pPr>
              <w:pStyle w:val="TAL"/>
              <w:ind w:right="-99"/>
              <w:rPr>
                <w:sz w:val="16"/>
                <w:szCs w:val="16"/>
              </w:rPr>
            </w:pPr>
            <w:r w:rsidRPr="00A317C5">
              <w:rPr>
                <w:sz w:val="16"/>
                <w:szCs w:val="16"/>
              </w:rPr>
              <w:t>TSG#</w:t>
            </w:r>
            <w:r>
              <w:rPr>
                <w:sz w:val="16"/>
                <w:szCs w:val="16"/>
              </w:rPr>
              <w:t>90</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rsidR="00934317" w:rsidRPr="00A317C5" w:rsidRDefault="00934317" w:rsidP="00F00AD8">
            <w:pPr>
              <w:pStyle w:val="TAL"/>
              <w:ind w:right="-99"/>
              <w:rPr>
                <w:sz w:val="16"/>
                <w:szCs w:val="16"/>
              </w:rPr>
            </w:pPr>
          </w:p>
        </w:tc>
      </w:tr>
      <w:tr w:rsidR="00934317" w:rsidTr="00F00AD8">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rsidR="00934317" w:rsidRPr="00A317C5" w:rsidRDefault="00934317" w:rsidP="00F00AD8">
            <w:pPr>
              <w:pStyle w:val="TAL"/>
              <w:ind w:right="-99"/>
              <w:rPr>
                <w:sz w:val="16"/>
                <w:szCs w:val="16"/>
              </w:rPr>
            </w:pP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rsidR="00934317" w:rsidRPr="00A14F43" w:rsidRDefault="00934317" w:rsidP="00F00AD8">
            <w:pPr>
              <w:spacing w:after="0"/>
              <w:ind w:right="-99"/>
              <w:rPr>
                <w:sz w:val="16"/>
                <w:szCs w:val="16"/>
                <w:lang w:val="en-US"/>
              </w:rPr>
            </w:pP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rsidR="00934317" w:rsidRPr="00A317C5" w:rsidRDefault="00934317" w:rsidP="00F00AD8">
            <w:pPr>
              <w:pStyle w:val="TAL"/>
              <w:ind w:right="-99"/>
              <w:rPr>
                <w:sz w:val="16"/>
                <w:szCs w:val="16"/>
              </w:rPr>
            </w:pPr>
            <w:r w:rsidRPr="00A317C5">
              <w:rPr>
                <w:sz w:val="16"/>
                <w:szCs w:val="16"/>
              </w:rPr>
              <w:t>TSG#</w:t>
            </w:r>
            <w:r>
              <w:rPr>
                <w:sz w:val="16"/>
                <w:szCs w:val="16"/>
              </w:rPr>
              <w:t>90</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rsidR="00934317" w:rsidRPr="00A317C5" w:rsidRDefault="00934317" w:rsidP="00F00AD8">
            <w:pPr>
              <w:pStyle w:val="TAL"/>
              <w:ind w:right="-99"/>
              <w:rPr>
                <w:sz w:val="16"/>
                <w:szCs w:val="16"/>
              </w:rPr>
            </w:pPr>
          </w:p>
        </w:tc>
      </w:tr>
    </w:tbl>
    <w:p w:rsidR="00934317" w:rsidRDefault="00934317" w:rsidP="00934317">
      <w:pPr>
        <w:spacing w:after="0"/>
        <w:rPr>
          <w:bCs/>
          <w:lang w:val="en-US"/>
        </w:rPr>
      </w:pPr>
    </w:p>
    <w:p w:rsidR="00934317" w:rsidRDefault="00934317" w:rsidP="00934317">
      <w:pPr>
        <w:spacing w:after="0"/>
        <w:rPr>
          <w:sz w:val="24"/>
          <w:szCs w:val="24"/>
          <w:lang w:val="en-US"/>
        </w:rPr>
      </w:pPr>
    </w:p>
    <w:p w:rsidR="007D1A44" w:rsidRPr="00375A31" w:rsidRDefault="007D1A44" w:rsidP="007D1A44">
      <w:pPr>
        <w:pStyle w:val="Titre2"/>
        <w:numPr>
          <w:ilvl w:val="1"/>
          <w:numId w:val="8"/>
        </w:numPr>
        <w:rPr>
          <w:lang w:val="en-US"/>
        </w:rPr>
      </w:pPr>
      <w:r>
        <w:rPr>
          <w:lang w:val="en-US"/>
        </w:rPr>
        <w:t>Step</w:t>
      </w:r>
      <w:r w:rsidRPr="00B36943">
        <w:rPr>
          <w:lang w:val="en-US"/>
        </w:rPr>
        <w:t xml:space="preserve"> </w:t>
      </w:r>
      <w:r>
        <w:rPr>
          <w:lang w:val="en-US"/>
        </w:rPr>
        <w:t>5</w:t>
      </w:r>
      <w:r w:rsidRPr="00375A31">
        <w:rPr>
          <w:lang w:val="en-US"/>
        </w:rPr>
        <w:t xml:space="preserve">: </w:t>
      </w:r>
      <w:r>
        <w:rPr>
          <w:lang w:val="en-US"/>
        </w:rPr>
        <w:t>Scope of further study/work on NTN</w:t>
      </w:r>
    </w:p>
    <w:p w:rsidR="007D1A44" w:rsidRDefault="007D1A44" w:rsidP="007D1A44">
      <w:pPr>
        <w:spacing w:after="0"/>
        <w:jc w:val="both"/>
        <w:rPr>
          <w:sz w:val="24"/>
          <w:szCs w:val="24"/>
          <w:lang w:val="en-US"/>
        </w:rPr>
      </w:pPr>
    </w:p>
    <w:p w:rsidR="007D1A44" w:rsidRDefault="005C680C" w:rsidP="007D1A44">
      <w:pPr>
        <w:spacing w:after="0"/>
        <w:rPr>
          <w:sz w:val="24"/>
          <w:szCs w:val="24"/>
          <w:lang w:val="en-US"/>
        </w:rPr>
      </w:pPr>
      <w:r>
        <w:rPr>
          <w:sz w:val="24"/>
          <w:szCs w:val="24"/>
          <w:lang w:val="en-US"/>
        </w:rPr>
        <w:t>W</w:t>
      </w:r>
      <w:r w:rsidR="007D1A44">
        <w:rPr>
          <w:sz w:val="24"/>
          <w:szCs w:val="24"/>
          <w:lang w:val="en-US"/>
        </w:rPr>
        <w:t xml:space="preserve">e identify </w:t>
      </w:r>
      <w:r w:rsidR="007D1A44" w:rsidRPr="0074065B">
        <w:rPr>
          <w:sz w:val="24"/>
          <w:szCs w:val="24"/>
          <w:lang w:val="en-US"/>
        </w:rPr>
        <w:t xml:space="preserve">remaining issues </w:t>
      </w:r>
      <w:r w:rsidR="007D1A44">
        <w:rPr>
          <w:sz w:val="24"/>
          <w:szCs w:val="24"/>
          <w:lang w:val="en-US"/>
        </w:rPr>
        <w:t>related to scenarios / options that need to be addressed during Rel-17.</w:t>
      </w:r>
    </w:p>
    <w:p w:rsidR="007D1A44" w:rsidRDefault="007D1A44" w:rsidP="007D1A44">
      <w:pPr>
        <w:jc w:val="both"/>
        <w:rPr>
          <w:b/>
          <w:sz w:val="24"/>
          <w:szCs w:val="24"/>
          <w:lang w:val="en-US"/>
        </w:rPr>
      </w:pPr>
    </w:p>
    <w:p w:rsidR="007D1A44" w:rsidRPr="0074065B" w:rsidRDefault="007D1A44" w:rsidP="007D1A44">
      <w:pPr>
        <w:jc w:val="both"/>
        <w:rPr>
          <w:rFonts w:eastAsia="Malgun Gothic"/>
          <w:b/>
          <w:lang w:val="en-US" w:eastAsia="ko-KR"/>
        </w:rPr>
      </w:pPr>
      <w:r w:rsidRPr="00236153">
        <w:rPr>
          <w:rFonts w:eastAsia="Malgun Gothic" w:hint="eastAsia"/>
          <w:b/>
          <w:lang w:val="en-US" w:eastAsia="ko-KR"/>
        </w:rPr>
        <w:t xml:space="preserve">Question </w:t>
      </w:r>
      <w:r w:rsidR="00DE1614">
        <w:rPr>
          <w:rFonts w:eastAsia="Malgun Gothic"/>
          <w:b/>
          <w:lang w:val="en-US" w:eastAsia="ko-KR"/>
        </w:rPr>
        <w:t>5</w:t>
      </w:r>
      <w:r>
        <w:rPr>
          <w:rFonts w:eastAsia="Malgun Gothic"/>
          <w:b/>
          <w:lang w:val="en-US" w:eastAsia="ko-KR"/>
        </w:rPr>
        <w:t>.a</w:t>
      </w:r>
      <w:r w:rsidRPr="00236153">
        <w:rPr>
          <w:rFonts w:eastAsia="Malgun Gothic" w:hint="eastAsia"/>
          <w:b/>
          <w:lang w:val="en-US" w:eastAsia="ko-KR"/>
        </w:rPr>
        <w:t xml:space="preserve">: </w:t>
      </w:r>
      <w:r>
        <w:rPr>
          <w:rFonts w:eastAsia="Malgun Gothic"/>
          <w:b/>
          <w:lang w:val="en-US" w:eastAsia="ko-KR"/>
        </w:rPr>
        <w:t xml:space="preserve">What </w:t>
      </w:r>
      <w:r w:rsidR="0083784D">
        <w:rPr>
          <w:rFonts w:eastAsia="Malgun Gothic"/>
          <w:b/>
          <w:lang w:val="en-US" w:eastAsia="ko-KR"/>
        </w:rPr>
        <w:t>are the remaining</w:t>
      </w:r>
      <w:r>
        <w:rPr>
          <w:rFonts w:eastAsia="Malgun Gothic"/>
          <w:b/>
          <w:lang w:val="en-US" w:eastAsia="ko-KR"/>
        </w:rPr>
        <w:t xml:space="preserve"> issues </w:t>
      </w:r>
      <w:r w:rsidR="00E20F24">
        <w:rPr>
          <w:rFonts w:eastAsia="Malgun Gothic"/>
          <w:b/>
          <w:lang w:val="en-US" w:eastAsia="ko-KR"/>
        </w:rPr>
        <w:t xml:space="preserve">to be addressed </w:t>
      </w:r>
      <w:r>
        <w:rPr>
          <w:rFonts w:eastAsia="Malgun Gothic"/>
          <w:b/>
          <w:lang w:val="en-US" w:eastAsia="ko-KR"/>
        </w:rPr>
        <w:t xml:space="preserve">in RAN1, RAN2 and/or RAN3 to </w:t>
      </w:r>
      <w:r w:rsidRPr="0074065B">
        <w:rPr>
          <w:rFonts w:eastAsia="Malgun Gothic"/>
          <w:b/>
          <w:lang w:val="en-US" w:eastAsia="ko-KR"/>
        </w:rPr>
        <w:t xml:space="preserve">support </w:t>
      </w:r>
      <w:r w:rsidR="00DE1614">
        <w:rPr>
          <w:rFonts w:eastAsia="Malgun Gothic"/>
          <w:b/>
          <w:lang w:val="en-US" w:eastAsia="ko-KR"/>
        </w:rPr>
        <w:t xml:space="preserve">further </w:t>
      </w:r>
      <w:r w:rsidRPr="0074065B">
        <w:rPr>
          <w:rFonts w:eastAsia="Malgun Gothic"/>
          <w:b/>
          <w:lang w:val="en-US" w:eastAsia="ko-KR"/>
        </w:rPr>
        <w:t>NTN</w:t>
      </w:r>
      <w:r>
        <w:rPr>
          <w:rFonts w:eastAsia="Malgun Gothic"/>
          <w:b/>
          <w:lang w:val="en-US" w:eastAsia="ko-KR"/>
        </w:rPr>
        <w:t xml:space="preserve"> scenarios</w:t>
      </w:r>
      <w:r w:rsidR="00D45FB2">
        <w:rPr>
          <w:rFonts w:eastAsia="Malgun Gothic"/>
          <w:b/>
          <w:lang w:val="en-US" w:eastAsia="ko-KR"/>
        </w:rPr>
        <w:t>/options/features</w:t>
      </w:r>
      <w:r>
        <w:rPr>
          <w:rFonts w:eastAsia="Malgun Gothic"/>
          <w:b/>
          <w:lang w:val="en-US" w:eastAsia="ko-KR"/>
        </w:rPr>
        <w:t xml:space="preserve"> </w:t>
      </w:r>
      <w:r w:rsidRPr="00236153">
        <w:rPr>
          <w:rFonts w:eastAsia="Malgun Gothic"/>
          <w:b/>
          <w:lang w:val="en-US" w:eastAsia="ko-KR"/>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2126"/>
        <w:gridCol w:w="5591"/>
      </w:tblGrid>
      <w:tr w:rsidR="007D1A44" w:rsidRPr="00727A7D" w:rsidTr="008F0C91">
        <w:trPr>
          <w:cantSplit/>
          <w:tblHeader/>
        </w:trPr>
        <w:tc>
          <w:tcPr>
            <w:tcW w:w="1418" w:type="dxa"/>
            <w:shd w:val="clear" w:color="auto" w:fill="auto"/>
          </w:tcPr>
          <w:p w:rsidR="007D1A44" w:rsidRPr="0074065B" w:rsidRDefault="007D1A44" w:rsidP="008F0C91">
            <w:pPr>
              <w:rPr>
                <w:rFonts w:eastAsia="Malgun Gothic"/>
                <w:b/>
                <w:lang w:eastAsia="ko-KR"/>
              </w:rPr>
            </w:pPr>
            <w:r w:rsidRPr="0074065B">
              <w:rPr>
                <w:rFonts w:eastAsia="Malgun Gothic"/>
                <w:b/>
                <w:lang w:eastAsia="ko-KR"/>
              </w:rPr>
              <w:t>Organisation</w:t>
            </w:r>
          </w:p>
        </w:tc>
        <w:tc>
          <w:tcPr>
            <w:tcW w:w="2126" w:type="dxa"/>
            <w:shd w:val="clear" w:color="auto" w:fill="E2EFD9"/>
          </w:tcPr>
          <w:p w:rsidR="007D1A44" w:rsidRPr="0074065B" w:rsidRDefault="007D1A44" w:rsidP="008F0C91">
            <w:pPr>
              <w:rPr>
                <w:rFonts w:eastAsia="Malgun Gothic"/>
                <w:b/>
                <w:lang w:eastAsia="ko-KR"/>
              </w:rPr>
            </w:pPr>
            <w:proofErr w:type="spellStart"/>
            <w:r w:rsidRPr="0074065B">
              <w:rPr>
                <w:rFonts w:eastAsia="Malgun Gothic"/>
                <w:b/>
                <w:lang w:eastAsia="ko-KR"/>
              </w:rPr>
              <w:t>Recommended</w:t>
            </w:r>
            <w:proofErr w:type="spellEnd"/>
            <w:r w:rsidRPr="0074065B">
              <w:rPr>
                <w:rFonts w:eastAsia="Malgun Gothic"/>
                <w:b/>
                <w:lang w:eastAsia="ko-KR"/>
              </w:rPr>
              <w:t xml:space="preserve"> Scenarios</w:t>
            </w:r>
            <w:r w:rsidRPr="00E305A4">
              <w:rPr>
                <w:rFonts w:eastAsia="Malgun Gothic"/>
                <w:b/>
                <w:vertAlign w:val="superscript"/>
                <w:lang w:eastAsia="ko-KR"/>
              </w:rPr>
              <w:footnoteReference w:id="3"/>
            </w:r>
          </w:p>
        </w:tc>
        <w:tc>
          <w:tcPr>
            <w:tcW w:w="5591" w:type="dxa"/>
            <w:shd w:val="clear" w:color="auto" w:fill="DEEAF6"/>
          </w:tcPr>
          <w:p w:rsidR="007D1A44" w:rsidRPr="00E305A4" w:rsidRDefault="007D1A44" w:rsidP="008F0C91">
            <w:pPr>
              <w:rPr>
                <w:rFonts w:eastAsia="Malgun Gothic"/>
                <w:b/>
                <w:lang w:val="en-US" w:eastAsia="ko-KR"/>
              </w:rPr>
            </w:pPr>
            <w:r>
              <w:rPr>
                <w:rFonts w:eastAsia="Malgun Gothic"/>
                <w:b/>
                <w:lang w:val="en-US" w:eastAsia="ko-KR"/>
              </w:rPr>
              <w:t>Comments</w:t>
            </w:r>
          </w:p>
        </w:tc>
      </w:tr>
      <w:tr w:rsidR="007D1A44" w:rsidRPr="0074065B" w:rsidTr="008F0C91">
        <w:tc>
          <w:tcPr>
            <w:tcW w:w="1418" w:type="dxa"/>
            <w:shd w:val="clear" w:color="auto" w:fill="auto"/>
          </w:tcPr>
          <w:p w:rsidR="007D1A44" w:rsidRPr="00236153" w:rsidRDefault="007D1A44" w:rsidP="008F0C91">
            <w:pPr>
              <w:rPr>
                <w:rFonts w:eastAsia="Malgun Gothic"/>
                <w:lang w:val="en-US" w:eastAsia="ko-KR"/>
              </w:rPr>
            </w:pPr>
          </w:p>
        </w:tc>
        <w:tc>
          <w:tcPr>
            <w:tcW w:w="2126" w:type="dxa"/>
            <w:shd w:val="clear" w:color="auto" w:fill="E2EFD9"/>
          </w:tcPr>
          <w:p w:rsidR="007D1A44" w:rsidRDefault="007D1A44" w:rsidP="008F0C91">
            <w:pPr>
              <w:rPr>
                <w:rFonts w:eastAsia="Malgun Gothic"/>
                <w:lang w:val="en-US" w:eastAsia="ko-KR"/>
              </w:rPr>
            </w:pPr>
          </w:p>
        </w:tc>
        <w:tc>
          <w:tcPr>
            <w:tcW w:w="5591" w:type="dxa"/>
            <w:shd w:val="clear" w:color="auto" w:fill="DEEAF6"/>
          </w:tcPr>
          <w:p w:rsidR="007D1A44" w:rsidRDefault="007D1A44" w:rsidP="008F0C91">
            <w:pPr>
              <w:rPr>
                <w:rFonts w:eastAsia="Malgun Gothic"/>
                <w:lang w:val="en-US" w:eastAsia="ko-KR"/>
              </w:rPr>
            </w:pPr>
            <w:r>
              <w:rPr>
                <w:rFonts w:eastAsia="Malgun Gothic"/>
                <w:lang w:val="en-US" w:eastAsia="ko-KR"/>
              </w:rPr>
              <w:t xml:space="preserve"> </w:t>
            </w:r>
          </w:p>
        </w:tc>
      </w:tr>
    </w:tbl>
    <w:p w:rsidR="007D1A44" w:rsidRDefault="007D1A44" w:rsidP="007D1A44">
      <w:pPr>
        <w:spacing w:after="0"/>
        <w:rPr>
          <w:sz w:val="24"/>
          <w:szCs w:val="24"/>
          <w:lang w:val="en-US"/>
        </w:rPr>
      </w:pPr>
    </w:p>
    <w:p w:rsidR="00934317" w:rsidRDefault="00934317" w:rsidP="00A26267">
      <w:pPr>
        <w:rPr>
          <w:b/>
          <w:sz w:val="24"/>
          <w:szCs w:val="24"/>
          <w:lang w:val="en-US"/>
        </w:rPr>
      </w:pPr>
    </w:p>
    <w:p w:rsidR="00FE324D" w:rsidRPr="00800FC3" w:rsidRDefault="00FE324D" w:rsidP="00BC15E6">
      <w:pPr>
        <w:pStyle w:val="Titre1"/>
        <w:pageBreakBefore w:val="0"/>
        <w:numPr>
          <w:ilvl w:val="0"/>
          <w:numId w:val="8"/>
        </w:numPr>
        <w:pBdr>
          <w:top w:val="single" w:sz="12" w:space="3" w:color="auto"/>
        </w:pBdr>
        <w:tabs>
          <w:tab w:val="num" w:pos="432"/>
        </w:tabs>
        <w:spacing w:before="360" w:after="180"/>
        <w:ind w:left="431" w:hanging="431"/>
        <w:rPr>
          <w:rFonts w:eastAsia="MS Mincho" w:cs="Arial"/>
          <w:b w:val="0"/>
          <w:iCs w:val="0"/>
          <w:sz w:val="36"/>
          <w:lang w:eastAsia="ja-JP"/>
        </w:rPr>
      </w:pPr>
      <w:r w:rsidRPr="00800FC3">
        <w:rPr>
          <w:rFonts w:eastAsia="MS Mincho" w:cs="Arial"/>
          <w:b w:val="0"/>
          <w:sz w:val="36"/>
          <w:lang w:eastAsia="ja-JP"/>
        </w:rPr>
        <w:t>Conclusion</w:t>
      </w:r>
    </w:p>
    <w:p w:rsidR="00FE324D" w:rsidRPr="00800FC3" w:rsidRDefault="00FE324D" w:rsidP="00620AB1">
      <w:pPr>
        <w:spacing w:after="0"/>
        <w:jc w:val="both"/>
        <w:rPr>
          <w:sz w:val="24"/>
          <w:szCs w:val="24"/>
        </w:rPr>
      </w:pPr>
    </w:p>
    <w:p w:rsidR="000C66E1" w:rsidRPr="00056EB5" w:rsidRDefault="000C31A2" w:rsidP="00620AB1">
      <w:pPr>
        <w:spacing w:after="0"/>
        <w:jc w:val="both"/>
        <w:rPr>
          <w:rFonts w:eastAsia="SimSun"/>
          <w:b/>
          <w:lang w:val="en-US"/>
        </w:rPr>
      </w:pPr>
      <w:r w:rsidRPr="00056EB5">
        <w:rPr>
          <w:b/>
          <w:sz w:val="24"/>
          <w:szCs w:val="24"/>
          <w:lang w:val="en-US"/>
        </w:rPr>
        <w:t xml:space="preserve">Proposal </w:t>
      </w:r>
      <w:r w:rsidR="009E2A86" w:rsidRPr="00056EB5">
        <w:rPr>
          <w:b/>
          <w:sz w:val="24"/>
          <w:szCs w:val="24"/>
          <w:lang w:val="en-US"/>
        </w:rPr>
        <w:t>1</w:t>
      </w:r>
      <w:r w:rsidRPr="00056EB5">
        <w:rPr>
          <w:b/>
          <w:sz w:val="24"/>
          <w:szCs w:val="24"/>
          <w:lang w:val="en-US"/>
        </w:rPr>
        <w:t xml:space="preserve">: </w:t>
      </w:r>
      <w:r w:rsidR="00723678">
        <w:rPr>
          <w:b/>
          <w:sz w:val="24"/>
          <w:szCs w:val="24"/>
          <w:lang w:val="en-US"/>
        </w:rPr>
        <w:t>T</w:t>
      </w:r>
      <w:r w:rsidR="002570D7">
        <w:rPr>
          <w:b/>
          <w:sz w:val="24"/>
          <w:szCs w:val="24"/>
          <w:lang w:val="en-US"/>
        </w:rPr>
        <w:t xml:space="preserve">o </w:t>
      </w:r>
      <w:r w:rsidR="00921258">
        <w:rPr>
          <w:b/>
          <w:sz w:val="24"/>
          <w:szCs w:val="24"/>
          <w:lang w:val="en-US"/>
        </w:rPr>
        <w:t xml:space="preserve">consider </w:t>
      </w:r>
      <w:r w:rsidR="002570D7">
        <w:rPr>
          <w:b/>
          <w:sz w:val="24"/>
          <w:szCs w:val="24"/>
          <w:lang w:val="en-US"/>
        </w:rPr>
        <w:t>th</w:t>
      </w:r>
      <w:r w:rsidR="002D2F19">
        <w:rPr>
          <w:b/>
          <w:sz w:val="24"/>
          <w:szCs w:val="24"/>
          <w:lang w:val="en-US"/>
        </w:rPr>
        <w:t xml:space="preserve">is </w:t>
      </w:r>
      <w:r w:rsidR="0012745B">
        <w:rPr>
          <w:b/>
          <w:sz w:val="24"/>
          <w:szCs w:val="24"/>
          <w:lang w:val="en-US"/>
        </w:rPr>
        <w:t xml:space="preserve">background information </w:t>
      </w:r>
      <w:r w:rsidR="006F69EE">
        <w:rPr>
          <w:b/>
          <w:sz w:val="24"/>
          <w:szCs w:val="24"/>
          <w:lang w:val="en-US"/>
        </w:rPr>
        <w:t xml:space="preserve">and proposed </w:t>
      </w:r>
      <w:r w:rsidR="0012745B">
        <w:rPr>
          <w:b/>
          <w:sz w:val="24"/>
          <w:szCs w:val="24"/>
          <w:lang w:val="en-US"/>
        </w:rPr>
        <w:t>methodology</w:t>
      </w:r>
      <w:r w:rsidR="00F53DFD">
        <w:rPr>
          <w:b/>
          <w:sz w:val="24"/>
          <w:szCs w:val="24"/>
          <w:lang w:val="en-US"/>
        </w:rPr>
        <w:t>/questions</w:t>
      </w:r>
      <w:r w:rsidR="0012745B">
        <w:rPr>
          <w:b/>
          <w:sz w:val="24"/>
          <w:szCs w:val="24"/>
          <w:lang w:val="en-US"/>
        </w:rPr>
        <w:t xml:space="preserve"> </w:t>
      </w:r>
      <w:r w:rsidR="002570D7">
        <w:rPr>
          <w:b/>
          <w:sz w:val="24"/>
          <w:szCs w:val="24"/>
          <w:lang w:val="en-US"/>
        </w:rPr>
        <w:t>as sta</w:t>
      </w:r>
      <w:r w:rsidR="00921258">
        <w:rPr>
          <w:b/>
          <w:sz w:val="24"/>
          <w:szCs w:val="24"/>
          <w:lang w:val="en-US"/>
        </w:rPr>
        <w:t>r</w:t>
      </w:r>
      <w:r w:rsidR="002570D7">
        <w:rPr>
          <w:b/>
          <w:sz w:val="24"/>
          <w:szCs w:val="24"/>
          <w:lang w:val="en-US"/>
        </w:rPr>
        <w:t>ting points for the e</w:t>
      </w:r>
      <w:r w:rsidR="00620AB1">
        <w:rPr>
          <w:b/>
          <w:sz w:val="24"/>
          <w:szCs w:val="24"/>
          <w:lang w:val="en-US"/>
        </w:rPr>
        <w:t>-</w:t>
      </w:r>
      <w:r w:rsidR="002570D7">
        <w:rPr>
          <w:b/>
          <w:sz w:val="24"/>
          <w:szCs w:val="24"/>
          <w:lang w:val="en-US"/>
        </w:rPr>
        <w:t xml:space="preserve">mail discussion </w:t>
      </w:r>
      <w:r w:rsidR="002D2F19">
        <w:rPr>
          <w:b/>
          <w:sz w:val="24"/>
          <w:szCs w:val="24"/>
          <w:lang w:val="en-US"/>
        </w:rPr>
        <w:t>on the</w:t>
      </w:r>
      <w:r w:rsidR="002570D7">
        <w:rPr>
          <w:b/>
          <w:sz w:val="24"/>
          <w:szCs w:val="24"/>
          <w:lang w:val="en-US"/>
        </w:rPr>
        <w:t xml:space="preserve"> scoping </w:t>
      </w:r>
      <w:r w:rsidR="002D2F19">
        <w:rPr>
          <w:b/>
          <w:sz w:val="24"/>
          <w:szCs w:val="24"/>
          <w:lang w:val="en-US"/>
        </w:rPr>
        <w:t>of</w:t>
      </w:r>
      <w:r w:rsidR="006F69EE">
        <w:rPr>
          <w:b/>
          <w:sz w:val="24"/>
          <w:szCs w:val="24"/>
          <w:lang w:val="en-US"/>
        </w:rPr>
        <w:t xml:space="preserve"> the </w:t>
      </w:r>
      <w:r w:rsidR="002D2F19">
        <w:rPr>
          <w:b/>
          <w:sz w:val="24"/>
          <w:szCs w:val="24"/>
          <w:lang w:val="en-US"/>
        </w:rPr>
        <w:t xml:space="preserve">normative </w:t>
      </w:r>
      <w:r w:rsidR="006F69EE">
        <w:rPr>
          <w:b/>
          <w:sz w:val="24"/>
          <w:szCs w:val="24"/>
          <w:lang w:val="en-US"/>
        </w:rPr>
        <w:t xml:space="preserve">NWI on </w:t>
      </w:r>
      <w:r w:rsidR="00620AB1">
        <w:rPr>
          <w:b/>
          <w:sz w:val="24"/>
          <w:szCs w:val="24"/>
          <w:lang w:val="en-US"/>
        </w:rPr>
        <w:t>non-</w:t>
      </w:r>
      <w:r w:rsidR="00723678">
        <w:rPr>
          <w:b/>
          <w:sz w:val="24"/>
          <w:szCs w:val="24"/>
          <w:lang w:val="en-US"/>
        </w:rPr>
        <w:t>terrestrial networks</w:t>
      </w:r>
      <w:r w:rsidR="002D2F19">
        <w:rPr>
          <w:b/>
          <w:sz w:val="24"/>
          <w:szCs w:val="24"/>
          <w:lang w:val="en-US"/>
        </w:rPr>
        <w:t xml:space="preserve"> in Rel-17</w:t>
      </w:r>
      <w:r w:rsidR="006F69EE">
        <w:rPr>
          <w:b/>
          <w:sz w:val="24"/>
          <w:szCs w:val="24"/>
          <w:lang w:val="en-US"/>
        </w:rPr>
        <w:t>.</w:t>
      </w:r>
    </w:p>
    <w:p w:rsidR="008B4565" w:rsidRPr="00056EB5" w:rsidRDefault="008B4565" w:rsidP="00620AB1">
      <w:pPr>
        <w:spacing w:after="0"/>
        <w:jc w:val="both"/>
        <w:rPr>
          <w:rFonts w:eastAsia="SimSun"/>
          <w:b/>
          <w:lang w:val="en-US"/>
        </w:rPr>
      </w:pPr>
    </w:p>
    <w:p w:rsidR="008B4565" w:rsidRDefault="008B4565" w:rsidP="00620AB1">
      <w:pPr>
        <w:spacing w:after="0"/>
        <w:jc w:val="both"/>
        <w:rPr>
          <w:rFonts w:eastAsia="SimSun"/>
          <w:b/>
          <w:lang w:val="en-US"/>
        </w:rPr>
      </w:pPr>
    </w:p>
    <w:p w:rsidR="00620AB1" w:rsidRDefault="00620AB1" w:rsidP="00620AB1">
      <w:pPr>
        <w:spacing w:after="0"/>
        <w:jc w:val="both"/>
        <w:rPr>
          <w:rFonts w:eastAsia="SimSun"/>
          <w:b/>
          <w:lang w:val="en-US"/>
        </w:rPr>
      </w:pPr>
    </w:p>
    <w:p w:rsidR="00620AB1" w:rsidRPr="00620AB1" w:rsidRDefault="00620AB1" w:rsidP="00620AB1">
      <w:pPr>
        <w:spacing w:after="0"/>
        <w:jc w:val="center"/>
        <w:rPr>
          <w:rFonts w:eastAsia="SimSun"/>
          <w:b/>
          <w:i/>
          <w:lang w:val="en-US"/>
        </w:rPr>
      </w:pPr>
      <w:r w:rsidRPr="00620AB1">
        <w:rPr>
          <w:rFonts w:eastAsia="SimSun"/>
          <w:b/>
          <w:i/>
          <w:lang w:val="en-US"/>
        </w:rPr>
        <w:t>END</w:t>
      </w:r>
    </w:p>
    <w:sectPr w:rsidR="00620AB1" w:rsidRPr="00620AB1">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11FE7" w:rsidRDefault="00811FE7">
      <w:r>
        <w:separator/>
      </w:r>
    </w:p>
  </w:endnote>
  <w:endnote w:type="continuationSeparator" w:id="0">
    <w:p w:rsidR="00811FE7" w:rsidRDefault="00811F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altName w:val="Arial"/>
    <w:charset w:val="00"/>
    <w:family w:val="swiss"/>
    <w:pitch w:val="variable"/>
    <w:sig w:usb0="00000000" w:usb1="4000207B" w:usb2="00000000"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54C5" w:rsidRDefault="000854C5">
    <w:pPr>
      <w:pStyle w:val="Pieddepag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54C5" w:rsidRDefault="00811FE7">
    <w:pPr>
      <w:pStyle w:val="Pieddepage"/>
      <w:pBdr>
        <w:top w:val="thinThickSmallGap" w:sz="24" w:space="1" w:color="823B0B" w:themeColor="accent2" w:themeShade="7F"/>
      </w:pBdr>
      <w:rPr>
        <w:rFonts w:asciiTheme="majorHAnsi" w:eastAsiaTheme="majorEastAsia" w:hAnsiTheme="majorHAnsi" w:cstheme="majorBidi"/>
      </w:rPr>
    </w:pPr>
    <w:sdt>
      <w:sdtPr>
        <w:rPr>
          <w:rFonts w:asciiTheme="majorHAnsi" w:eastAsiaTheme="majorEastAsia" w:hAnsiTheme="majorHAnsi" w:cstheme="majorBidi"/>
        </w:rPr>
        <w:id w:val="76027555"/>
        <w:placeholder>
          <w:docPart w:val="274B5733CC174902B96ECE5F92D30C51"/>
        </w:placeholder>
        <w:temporary/>
        <w:showingPlcHdr/>
      </w:sdtPr>
      <w:sdtEndPr/>
      <w:sdtContent>
        <w:r w:rsidR="000854C5">
          <w:rPr>
            <w:rFonts w:asciiTheme="majorHAnsi" w:eastAsiaTheme="majorEastAsia" w:hAnsiTheme="majorHAnsi" w:cstheme="majorBidi"/>
            <w:lang w:val="fr-FR"/>
          </w:rPr>
          <w:t>[Texte]</w:t>
        </w:r>
      </w:sdtContent>
    </w:sdt>
    <w:r w:rsidR="000854C5">
      <w:rPr>
        <w:rFonts w:asciiTheme="majorHAnsi" w:eastAsiaTheme="majorEastAsia" w:hAnsiTheme="majorHAnsi" w:cstheme="majorBidi"/>
      </w:rPr>
      <w:ptab w:relativeTo="margin" w:alignment="right" w:leader="none"/>
    </w:r>
    <w:r w:rsidR="000854C5">
      <w:rPr>
        <w:rFonts w:asciiTheme="majorHAnsi" w:eastAsiaTheme="majorEastAsia" w:hAnsiTheme="majorHAnsi" w:cstheme="majorBidi"/>
        <w:lang w:val="fr-FR"/>
      </w:rPr>
      <w:t xml:space="preserve">Page </w:t>
    </w:r>
    <w:r w:rsidR="000854C5">
      <w:rPr>
        <w:rFonts w:asciiTheme="minorHAnsi" w:eastAsiaTheme="minorEastAsia" w:hAnsiTheme="minorHAnsi" w:cstheme="minorBidi"/>
      </w:rPr>
      <w:fldChar w:fldCharType="begin"/>
    </w:r>
    <w:r w:rsidR="000854C5">
      <w:instrText>PAGE   \* MERGEFORMAT</w:instrText>
    </w:r>
    <w:r w:rsidR="000854C5">
      <w:rPr>
        <w:rFonts w:asciiTheme="minorHAnsi" w:eastAsiaTheme="minorEastAsia" w:hAnsiTheme="minorHAnsi" w:cstheme="minorBidi"/>
      </w:rPr>
      <w:fldChar w:fldCharType="separate"/>
    </w:r>
    <w:r w:rsidR="002933FD" w:rsidRPr="002933FD">
      <w:rPr>
        <w:rFonts w:asciiTheme="majorHAnsi" w:eastAsiaTheme="majorEastAsia" w:hAnsiTheme="majorHAnsi" w:cstheme="majorBidi"/>
        <w:lang w:val="fr-FR"/>
      </w:rPr>
      <w:t>8</w:t>
    </w:r>
    <w:r w:rsidR="000854C5">
      <w:rPr>
        <w:rFonts w:asciiTheme="majorHAnsi" w:eastAsiaTheme="majorEastAsia" w:hAnsiTheme="majorHAnsi" w:cstheme="majorBidi"/>
      </w:rPr>
      <w:fldChar w:fldCharType="end"/>
    </w:r>
  </w:p>
  <w:p w:rsidR="000854C5" w:rsidRDefault="000854C5">
    <w:pPr>
      <w:pStyle w:val="Pieddepage"/>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54C5" w:rsidRDefault="000854C5">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11FE7" w:rsidRDefault="00811FE7">
      <w:r>
        <w:separator/>
      </w:r>
    </w:p>
  </w:footnote>
  <w:footnote w:type="continuationSeparator" w:id="0">
    <w:p w:rsidR="00811FE7" w:rsidRDefault="00811FE7">
      <w:r>
        <w:continuationSeparator/>
      </w:r>
    </w:p>
  </w:footnote>
  <w:footnote w:id="1">
    <w:p w:rsidR="00E93D65" w:rsidRPr="00E93D65" w:rsidRDefault="00E93D65">
      <w:pPr>
        <w:pStyle w:val="Notedebasdepage"/>
        <w:rPr>
          <w:lang w:val="en-US"/>
        </w:rPr>
      </w:pPr>
      <w:r>
        <w:rPr>
          <w:rStyle w:val="Appelnotedebasdep"/>
        </w:rPr>
        <w:footnoteRef/>
      </w:r>
      <w:r w:rsidRPr="00E93D65">
        <w:rPr>
          <w:lang w:val="en-US"/>
        </w:rPr>
        <w:t xml:space="preserve"> Assuming fixed relation between beams and cells</w:t>
      </w:r>
    </w:p>
  </w:footnote>
  <w:footnote w:id="2">
    <w:p w:rsidR="00934317" w:rsidRPr="00566B36" w:rsidRDefault="00934317" w:rsidP="00934317">
      <w:pPr>
        <w:pStyle w:val="Notedebasdepage"/>
        <w:rPr>
          <w:lang w:val="en-US"/>
        </w:rPr>
      </w:pPr>
      <w:r>
        <w:rPr>
          <w:rStyle w:val="Appelnotedebasdep"/>
        </w:rPr>
        <w:footnoteRef/>
      </w:r>
      <w:r w:rsidRPr="00566B36">
        <w:rPr>
          <w:lang w:val="en-US"/>
        </w:rPr>
        <w:t xml:space="preserve"> </w:t>
      </w:r>
      <w:r w:rsidRPr="00566B36">
        <w:rPr>
          <w:sz w:val="24"/>
          <w:szCs w:val="24"/>
          <w:lang w:val="en-US"/>
        </w:rPr>
        <w:t>One scenario per row, possibly several row per organisation</w:t>
      </w:r>
    </w:p>
  </w:footnote>
  <w:footnote w:id="3">
    <w:p w:rsidR="007D1A44" w:rsidRPr="00566B36" w:rsidRDefault="007D1A44" w:rsidP="007D1A44">
      <w:pPr>
        <w:pStyle w:val="Notedebasdepage"/>
        <w:rPr>
          <w:lang w:val="en-US"/>
        </w:rPr>
      </w:pPr>
      <w:r>
        <w:rPr>
          <w:rStyle w:val="Appelnotedebasdep"/>
        </w:rPr>
        <w:footnoteRef/>
      </w:r>
      <w:r w:rsidRPr="00566B36">
        <w:rPr>
          <w:lang w:val="en-US"/>
        </w:rPr>
        <w:t xml:space="preserve"> </w:t>
      </w:r>
      <w:r w:rsidRPr="00566B36">
        <w:rPr>
          <w:sz w:val="24"/>
          <w:szCs w:val="24"/>
          <w:lang w:val="en-US"/>
        </w:rPr>
        <w:t>One scenario per row, possibly several row per organisation</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54C5" w:rsidRDefault="000854C5">
    <w:pPr>
      <w:pStyle w:val="En-tt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54C5" w:rsidRDefault="000854C5">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54C5" w:rsidRDefault="000854C5">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6D80"/>
    <w:multiLevelType w:val="multilevel"/>
    <w:tmpl w:val="A1C6B9D0"/>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nsid w:val="0619123F"/>
    <w:multiLevelType w:val="hybridMultilevel"/>
    <w:tmpl w:val="7B8E6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nsid w:val="0B0566C3"/>
    <w:multiLevelType w:val="hybridMultilevel"/>
    <w:tmpl w:val="3A703B9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289934C8"/>
    <w:multiLevelType w:val="hybridMultilevel"/>
    <w:tmpl w:val="183C357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2D513757"/>
    <w:multiLevelType w:val="hybridMultilevel"/>
    <w:tmpl w:val="DA3257F4"/>
    <w:lvl w:ilvl="0" w:tplc="C32A9EA0">
      <w:start w:val="2"/>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343D5401"/>
    <w:multiLevelType w:val="hybridMultilevel"/>
    <w:tmpl w:val="DFC40C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nsid w:val="46601273"/>
    <w:multiLevelType w:val="hybridMultilevel"/>
    <w:tmpl w:val="77C8D0D4"/>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1">
    <w:nsid w:val="516D1A20"/>
    <w:multiLevelType w:val="hybridMultilevel"/>
    <w:tmpl w:val="077EE17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nsid w:val="58743395"/>
    <w:multiLevelType w:val="hybridMultilevel"/>
    <w:tmpl w:val="73CE49E6"/>
    <w:lvl w:ilvl="0" w:tplc="EA1AAF08">
      <w:start w:val="2"/>
      <w:numFmt w:val="bullet"/>
      <w:lvlText w:val="-"/>
      <w:lvlJc w:val="left"/>
      <w:pPr>
        <w:ind w:left="720" w:hanging="360"/>
      </w:pPr>
      <w:rPr>
        <w:rFonts w:ascii="Calibri" w:eastAsia="MS Mincho"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nsid w:val="59350391"/>
    <w:multiLevelType w:val="multilevel"/>
    <w:tmpl w:val="DE68D55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nsid w:val="59696A07"/>
    <w:multiLevelType w:val="hybridMultilevel"/>
    <w:tmpl w:val="CBD0768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nsid w:val="5AD73CAB"/>
    <w:multiLevelType w:val="hybridMultilevel"/>
    <w:tmpl w:val="6D28F73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nsid w:val="62F06B49"/>
    <w:multiLevelType w:val="multilevel"/>
    <w:tmpl w:val="5AB8BDAA"/>
    <w:lvl w:ilvl="0">
      <w:start w:val="1"/>
      <w:numFmt w:val="decimal"/>
      <w:pStyle w:val="Titre1"/>
      <w:lvlText w:val="%1"/>
      <w:lvlJc w:val="left"/>
      <w:pPr>
        <w:ind w:left="432" w:hanging="432"/>
      </w:pPr>
    </w:lvl>
    <w:lvl w:ilvl="1">
      <w:start w:val="1"/>
      <w:numFmt w:val="decimal"/>
      <w:pStyle w:val="Titre2"/>
      <w:lvlText w:val="%1.%2"/>
      <w:lvlJc w:val="left"/>
      <w:pPr>
        <w:ind w:left="576" w:hanging="576"/>
      </w:pPr>
    </w:lvl>
    <w:lvl w:ilvl="2">
      <w:start w:val="1"/>
      <w:numFmt w:val="decimal"/>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17">
    <w:nsid w:val="758B384A"/>
    <w:multiLevelType w:val="hybridMultilevel"/>
    <w:tmpl w:val="57F2413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nsid w:val="75EE09FE"/>
    <w:multiLevelType w:val="multilevel"/>
    <w:tmpl w:val="F5901DC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1">
    <w:nsid w:val="7FD84624"/>
    <w:multiLevelType w:val="multilevel"/>
    <w:tmpl w:val="38600E2E"/>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abstractNumId w:val="9"/>
  </w:num>
  <w:num w:numId="2">
    <w:abstractNumId w:val="20"/>
  </w:num>
  <w:num w:numId="3">
    <w:abstractNumId w:val="10"/>
  </w:num>
  <w:num w:numId="4">
    <w:abstractNumId w:val="7"/>
  </w:num>
  <w:num w:numId="5">
    <w:abstractNumId w:val="2"/>
  </w:num>
  <w:num w:numId="6">
    <w:abstractNumId w:val="19"/>
  </w:num>
  <w:num w:numId="7">
    <w:abstractNumId w:val="21"/>
  </w:num>
  <w:num w:numId="8">
    <w:abstractNumId w:val="0"/>
  </w:num>
  <w:num w:numId="9">
    <w:abstractNumId w:val="1"/>
  </w:num>
  <w:num w:numId="10">
    <w:abstractNumId w:val="16"/>
  </w:num>
  <w:num w:numId="11">
    <w:abstractNumId w:val="18"/>
  </w:num>
  <w:num w:numId="12">
    <w:abstractNumId w:val="14"/>
  </w:num>
  <w:num w:numId="13">
    <w:abstractNumId w:val="12"/>
  </w:num>
  <w:num w:numId="14">
    <w:abstractNumId w:val="5"/>
  </w:num>
  <w:num w:numId="15">
    <w:abstractNumId w:val="6"/>
  </w:num>
  <w:num w:numId="16">
    <w:abstractNumId w:val="4"/>
  </w:num>
  <w:num w:numId="17">
    <w:abstractNumId w:val="11"/>
  </w:num>
  <w:num w:numId="18">
    <w:abstractNumId w:val="13"/>
  </w:num>
  <w:num w:numId="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
  </w:num>
  <w:num w:numId="26">
    <w:abstractNumId w:val="8"/>
  </w:num>
  <w:num w:numId="27">
    <w:abstractNumId w:val="17"/>
  </w:num>
  <w:num w:numId="28">
    <w:abstractNumId w:val="16"/>
  </w:num>
  <w:num w:numId="29">
    <w:abstractNumId w:val="16"/>
  </w:num>
  <w:num w:numId="30">
    <w:abstractNumId w:val="16"/>
  </w:num>
  <w:num w:numId="31">
    <w:abstractNumId w:val="16"/>
  </w:num>
  <w:num w:numId="32">
    <w:abstractNumId w:val="16"/>
  </w:num>
  <w:num w:numId="33">
    <w:abstractNumId w:val="1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removePersonalInformation/>
  <w:removeDateAndTime/>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de-DE" w:vendorID="64" w:dllVersion="131078" w:nlCheck="1" w:checkStyle="0"/>
  <w:activeWritingStyle w:appName="MSWord" w:lang="en-GB" w:vendorID="64" w:dllVersion="0" w:nlCheck="1" w:checkStyle="0"/>
  <w:activeWritingStyle w:appName="MSWord" w:lang="en-AU" w:vendorID="64" w:dllVersion="0" w:nlCheck="1" w:checkStyle="0"/>
  <w:activeWritingStyle w:appName="MSWord" w:lang="en-US" w:vendorID="64" w:dllVersion="0" w:nlCheck="1" w:checkStyle="0"/>
  <w:activeWritingStyle w:appName="MSWord" w:lang="ja-JP" w:vendorID="64" w:dllVersion="131078" w:nlCheck="1" w:checkStyle="1"/>
  <w:proofState w:spelling="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5810"/>
    <w:rsid w:val="000003E8"/>
    <w:rsid w:val="000007F7"/>
    <w:rsid w:val="00001350"/>
    <w:rsid w:val="00001B14"/>
    <w:rsid w:val="00001C2E"/>
    <w:rsid w:val="0000200C"/>
    <w:rsid w:val="00002237"/>
    <w:rsid w:val="000024B9"/>
    <w:rsid w:val="0000290C"/>
    <w:rsid w:val="000052CF"/>
    <w:rsid w:val="00006521"/>
    <w:rsid w:val="00006B66"/>
    <w:rsid w:val="00006E30"/>
    <w:rsid w:val="00006E5C"/>
    <w:rsid w:val="00007038"/>
    <w:rsid w:val="00007474"/>
    <w:rsid w:val="000074DE"/>
    <w:rsid w:val="0000794E"/>
    <w:rsid w:val="00010EE1"/>
    <w:rsid w:val="000113B8"/>
    <w:rsid w:val="000118AB"/>
    <w:rsid w:val="000118B9"/>
    <w:rsid w:val="00012002"/>
    <w:rsid w:val="0001253C"/>
    <w:rsid w:val="000129C9"/>
    <w:rsid w:val="00014383"/>
    <w:rsid w:val="00014830"/>
    <w:rsid w:val="00015254"/>
    <w:rsid w:val="000158AF"/>
    <w:rsid w:val="00015BDA"/>
    <w:rsid w:val="00016128"/>
    <w:rsid w:val="000167BF"/>
    <w:rsid w:val="00017065"/>
    <w:rsid w:val="00017700"/>
    <w:rsid w:val="00020A30"/>
    <w:rsid w:val="00020DD1"/>
    <w:rsid w:val="00020F3E"/>
    <w:rsid w:val="00021CF2"/>
    <w:rsid w:val="00022895"/>
    <w:rsid w:val="00023DD5"/>
    <w:rsid w:val="000248DE"/>
    <w:rsid w:val="00024935"/>
    <w:rsid w:val="000253AD"/>
    <w:rsid w:val="000253CA"/>
    <w:rsid w:val="00025633"/>
    <w:rsid w:val="000256BF"/>
    <w:rsid w:val="0002603F"/>
    <w:rsid w:val="000263DC"/>
    <w:rsid w:val="00027610"/>
    <w:rsid w:val="000278B8"/>
    <w:rsid w:val="000308A7"/>
    <w:rsid w:val="000308AE"/>
    <w:rsid w:val="00030A15"/>
    <w:rsid w:val="00030DE8"/>
    <w:rsid w:val="00031A35"/>
    <w:rsid w:val="00031E2B"/>
    <w:rsid w:val="00031E5F"/>
    <w:rsid w:val="00032BF2"/>
    <w:rsid w:val="00033129"/>
    <w:rsid w:val="00033C7C"/>
    <w:rsid w:val="00033ED3"/>
    <w:rsid w:val="00034265"/>
    <w:rsid w:val="000343C5"/>
    <w:rsid w:val="000351E5"/>
    <w:rsid w:val="00035680"/>
    <w:rsid w:val="000357B8"/>
    <w:rsid w:val="00035B66"/>
    <w:rsid w:val="00035BD2"/>
    <w:rsid w:val="0003617F"/>
    <w:rsid w:val="00036EC6"/>
    <w:rsid w:val="00040E72"/>
    <w:rsid w:val="000412B8"/>
    <w:rsid w:val="00041443"/>
    <w:rsid w:val="0004241F"/>
    <w:rsid w:val="00043584"/>
    <w:rsid w:val="00043AFE"/>
    <w:rsid w:val="00044500"/>
    <w:rsid w:val="000449E4"/>
    <w:rsid w:val="00044F7E"/>
    <w:rsid w:val="00045DB5"/>
    <w:rsid w:val="00046085"/>
    <w:rsid w:val="00050B5D"/>
    <w:rsid w:val="00051A4C"/>
    <w:rsid w:val="00051B5A"/>
    <w:rsid w:val="00051F64"/>
    <w:rsid w:val="00052ADE"/>
    <w:rsid w:val="00052F3F"/>
    <w:rsid w:val="000534E9"/>
    <w:rsid w:val="00053E29"/>
    <w:rsid w:val="000546BF"/>
    <w:rsid w:val="000547A0"/>
    <w:rsid w:val="00054FC7"/>
    <w:rsid w:val="000553A7"/>
    <w:rsid w:val="00056A59"/>
    <w:rsid w:val="00056CA7"/>
    <w:rsid w:val="00056EB5"/>
    <w:rsid w:val="000573CF"/>
    <w:rsid w:val="000574C4"/>
    <w:rsid w:val="00057BC0"/>
    <w:rsid w:val="00057D60"/>
    <w:rsid w:val="00057F12"/>
    <w:rsid w:val="000601C1"/>
    <w:rsid w:val="000603CB"/>
    <w:rsid w:val="00060FAC"/>
    <w:rsid w:val="00061185"/>
    <w:rsid w:val="000614F4"/>
    <w:rsid w:val="00061534"/>
    <w:rsid w:val="000618F3"/>
    <w:rsid w:val="00061CFB"/>
    <w:rsid w:val="0006377B"/>
    <w:rsid w:val="00063850"/>
    <w:rsid w:val="0006455E"/>
    <w:rsid w:val="0006492F"/>
    <w:rsid w:val="00064F29"/>
    <w:rsid w:val="000651E8"/>
    <w:rsid w:val="0006597E"/>
    <w:rsid w:val="00065AED"/>
    <w:rsid w:val="000662C6"/>
    <w:rsid w:val="00067ABB"/>
    <w:rsid w:val="00070D52"/>
    <w:rsid w:val="000714F0"/>
    <w:rsid w:val="00071C5B"/>
    <w:rsid w:val="00071FD9"/>
    <w:rsid w:val="000722FA"/>
    <w:rsid w:val="0007282C"/>
    <w:rsid w:val="00072930"/>
    <w:rsid w:val="00072B84"/>
    <w:rsid w:val="00072BBA"/>
    <w:rsid w:val="00074631"/>
    <w:rsid w:val="00075240"/>
    <w:rsid w:val="00076759"/>
    <w:rsid w:val="000768C2"/>
    <w:rsid w:val="000772A2"/>
    <w:rsid w:val="00077435"/>
    <w:rsid w:val="00077FD4"/>
    <w:rsid w:val="00080202"/>
    <w:rsid w:val="00080295"/>
    <w:rsid w:val="0008057E"/>
    <w:rsid w:val="000815A3"/>
    <w:rsid w:val="00081762"/>
    <w:rsid w:val="000819A6"/>
    <w:rsid w:val="000825D7"/>
    <w:rsid w:val="000825E5"/>
    <w:rsid w:val="00083880"/>
    <w:rsid w:val="00084EF6"/>
    <w:rsid w:val="00084F31"/>
    <w:rsid w:val="00085193"/>
    <w:rsid w:val="000851DE"/>
    <w:rsid w:val="00085358"/>
    <w:rsid w:val="000854C5"/>
    <w:rsid w:val="00085561"/>
    <w:rsid w:val="00085A6C"/>
    <w:rsid w:val="00086A6E"/>
    <w:rsid w:val="00086A6F"/>
    <w:rsid w:val="00086B41"/>
    <w:rsid w:val="00087FE2"/>
    <w:rsid w:val="00090E68"/>
    <w:rsid w:val="00091081"/>
    <w:rsid w:val="00091CB9"/>
    <w:rsid w:val="00091E72"/>
    <w:rsid w:val="000926C6"/>
    <w:rsid w:val="00092FCA"/>
    <w:rsid w:val="00093A40"/>
    <w:rsid w:val="00093ABB"/>
    <w:rsid w:val="00093DAB"/>
    <w:rsid w:val="00094037"/>
    <w:rsid w:val="00094B89"/>
    <w:rsid w:val="00095196"/>
    <w:rsid w:val="0009666A"/>
    <w:rsid w:val="000A0A92"/>
    <w:rsid w:val="000A0B7C"/>
    <w:rsid w:val="000A1523"/>
    <w:rsid w:val="000A17F4"/>
    <w:rsid w:val="000A19E5"/>
    <w:rsid w:val="000A1DE4"/>
    <w:rsid w:val="000A2774"/>
    <w:rsid w:val="000A28F2"/>
    <w:rsid w:val="000A3CF3"/>
    <w:rsid w:val="000A5921"/>
    <w:rsid w:val="000A596D"/>
    <w:rsid w:val="000A66C7"/>
    <w:rsid w:val="000A6EF1"/>
    <w:rsid w:val="000A703E"/>
    <w:rsid w:val="000A731E"/>
    <w:rsid w:val="000A75ED"/>
    <w:rsid w:val="000A75EE"/>
    <w:rsid w:val="000A7B44"/>
    <w:rsid w:val="000B0E91"/>
    <w:rsid w:val="000B133D"/>
    <w:rsid w:val="000B1F9F"/>
    <w:rsid w:val="000B2700"/>
    <w:rsid w:val="000B3359"/>
    <w:rsid w:val="000B37A9"/>
    <w:rsid w:val="000B38F6"/>
    <w:rsid w:val="000B4A2B"/>
    <w:rsid w:val="000B4A66"/>
    <w:rsid w:val="000B574C"/>
    <w:rsid w:val="000B5807"/>
    <w:rsid w:val="000B6576"/>
    <w:rsid w:val="000B6598"/>
    <w:rsid w:val="000B67AC"/>
    <w:rsid w:val="000C0C22"/>
    <w:rsid w:val="000C0F14"/>
    <w:rsid w:val="000C1738"/>
    <w:rsid w:val="000C28FA"/>
    <w:rsid w:val="000C31A2"/>
    <w:rsid w:val="000C405C"/>
    <w:rsid w:val="000C4680"/>
    <w:rsid w:val="000C4B22"/>
    <w:rsid w:val="000C4EB3"/>
    <w:rsid w:val="000C5687"/>
    <w:rsid w:val="000C66E1"/>
    <w:rsid w:val="000C6A67"/>
    <w:rsid w:val="000C7A80"/>
    <w:rsid w:val="000D0527"/>
    <w:rsid w:val="000D1933"/>
    <w:rsid w:val="000D2164"/>
    <w:rsid w:val="000D236A"/>
    <w:rsid w:val="000D2D19"/>
    <w:rsid w:val="000D3492"/>
    <w:rsid w:val="000D3AB5"/>
    <w:rsid w:val="000D406A"/>
    <w:rsid w:val="000D422B"/>
    <w:rsid w:val="000D4B33"/>
    <w:rsid w:val="000D5125"/>
    <w:rsid w:val="000D53FB"/>
    <w:rsid w:val="000D6498"/>
    <w:rsid w:val="000D6555"/>
    <w:rsid w:val="000D66AD"/>
    <w:rsid w:val="000D7BAD"/>
    <w:rsid w:val="000E0015"/>
    <w:rsid w:val="000E05B2"/>
    <w:rsid w:val="000E08B3"/>
    <w:rsid w:val="000E0995"/>
    <w:rsid w:val="000E0CB7"/>
    <w:rsid w:val="000E1533"/>
    <w:rsid w:val="000E1871"/>
    <w:rsid w:val="000E1B7C"/>
    <w:rsid w:val="000E1FB2"/>
    <w:rsid w:val="000E2289"/>
    <w:rsid w:val="000E485D"/>
    <w:rsid w:val="000E491C"/>
    <w:rsid w:val="000E4C5E"/>
    <w:rsid w:val="000E4CF2"/>
    <w:rsid w:val="000E6609"/>
    <w:rsid w:val="000E6EDA"/>
    <w:rsid w:val="000E7462"/>
    <w:rsid w:val="000E7C92"/>
    <w:rsid w:val="000F0451"/>
    <w:rsid w:val="000F04D9"/>
    <w:rsid w:val="000F0526"/>
    <w:rsid w:val="000F1FD1"/>
    <w:rsid w:val="000F2709"/>
    <w:rsid w:val="000F27C1"/>
    <w:rsid w:val="000F30F0"/>
    <w:rsid w:val="000F33E5"/>
    <w:rsid w:val="000F3703"/>
    <w:rsid w:val="000F3C4E"/>
    <w:rsid w:val="000F3FE3"/>
    <w:rsid w:val="000F46FF"/>
    <w:rsid w:val="000F67DC"/>
    <w:rsid w:val="000F7FEC"/>
    <w:rsid w:val="00100BDB"/>
    <w:rsid w:val="00101EC5"/>
    <w:rsid w:val="00102D92"/>
    <w:rsid w:val="001039C1"/>
    <w:rsid w:val="00103BF1"/>
    <w:rsid w:val="00103C83"/>
    <w:rsid w:val="00104A5D"/>
    <w:rsid w:val="00104CBF"/>
    <w:rsid w:val="001054BC"/>
    <w:rsid w:val="001065A4"/>
    <w:rsid w:val="00106613"/>
    <w:rsid w:val="0010764A"/>
    <w:rsid w:val="00110400"/>
    <w:rsid w:val="001105D3"/>
    <w:rsid w:val="00113916"/>
    <w:rsid w:val="00113AAA"/>
    <w:rsid w:val="00114181"/>
    <w:rsid w:val="0011473F"/>
    <w:rsid w:val="001153FC"/>
    <w:rsid w:val="001157E2"/>
    <w:rsid w:val="001165D7"/>
    <w:rsid w:val="00116997"/>
    <w:rsid w:val="00116A4A"/>
    <w:rsid w:val="00116D6C"/>
    <w:rsid w:val="00116D8E"/>
    <w:rsid w:val="001172D4"/>
    <w:rsid w:val="00117868"/>
    <w:rsid w:val="00117E51"/>
    <w:rsid w:val="00120092"/>
    <w:rsid w:val="001208E0"/>
    <w:rsid w:val="001209AE"/>
    <w:rsid w:val="00120BC9"/>
    <w:rsid w:val="00122993"/>
    <w:rsid w:val="00122E14"/>
    <w:rsid w:val="0012345B"/>
    <w:rsid w:val="00124F98"/>
    <w:rsid w:val="00124FDD"/>
    <w:rsid w:val="00125188"/>
    <w:rsid w:val="001254E0"/>
    <w:rsid w:val="001255E0"/>
    <w:rsid w:val="00126D70"/>
    <w:rsid w:val="001270D5"/>
    <w:rsid w:val="0012745B"/>
    <w:rsid w:val="00127607"/>
    <w:rsid w:val="00127634"/>
    <w:rsid w:val="001302B0"/>
    <w:rsid w:val="001307CF"/>
    <w:rsid w:val="0013089C"/>
    <w:rsid w:val="00130B76"/>
    <w:rsid w:val="00132010"/>
    <w:rsid w:val="0013204D"/>
    <w:rsid w:val="00133BF0"/>
    <w:rsid w:val="00133C60"/>
    <w:rsid w:val="00134460"/>
    <w:rsid w:val="0013454D"/>
    <w:rsid w:val="0013462E"/>
    <w:rsid w:val="00134907"/>
    <w:rsid w:val="00134D06"/>
    <w:rsid w:val="00135A14"/>
    <w:rsid w:val="00135E57"/>
    <w:rsid w:val="001363BD"/>
    <w:rsid w:val="00136CFB"/>
    <w:rsid w:val="00137A9B"/>
    <w:rsid w:val="0014033A"/>
    <w:rsid w:val="00141348"/>
    <w:rsid w:val="00141C30"/>
    <w:rsid w:val="00141CE3"/>
    <w:rsid w:val="0014253C"/>
    <w:rsid w:val="00142543"/>
    <w:rsid w:val="0014266F"/>
    <w:rsid w:val="00142978"/>
    <w:rsid w:val="0014377B"/>
    <w:rsid w:val="0014453B"/>
    <w:rsid w:val="00144594"/>
    <w:rsid w:val="00144DFF"/>
    <w:rsid w:val="001453B0"/>
    <w:rsid w:val="0014694E"/>
    <w:rsid w:val="00146D3F"/>
    <w:rsid w:val="0014708F"/>
    <w:rsid w:val="0014763F"/>
    <w:rsid w:val="001476C9"/>
    <w:rsid w:val="00147AFC"/>
    <w:rsid w:val="00147BFA"/>
    <w:rsid w:val="00150558"/>
    <w:rsid w:val="00151FBD"/>
    <w:rsid w:val="00154485"/>
    <w:rsid w:val="00154B79"/>
    <w:rsid w:val="00155323"/>
    <w:rsid w:val="00155594"/>
    <w:rsid w:val="001566A9"/>
    <w:rsid w:val="00156CF4"/>
    <w:rsid w:val="00160814"/>
    <w:rsid w:val="00160AE0"/>
    <w:rsid w:val="00160B10"/>
    <w:rsid w:val="00160EB7"/>
    <w:rsid w:val="0016151A"/>
    <w:rsid w:val="00161A1D"/>
    <w:rsid w:val="0016256D"/>
    <w:rsid w:val="001625D1"/>
    <w:rsid w:val="00163B9C"/>
    <w:rsid w:val="00164D51"/>
    <w:rsid w:val="001659A2"/>
    <w:rsid w:val="00165C1A"/>
    <w:rsid w:val="001675B1"/>
    <w:rsid w:val="00167822"/>
    <w:rsid w:val="00171F1D"/>
    <w:rsid w:val="00172746"/>
    <w:rsid w:val="001732F9"/>
    <w:rsid w:val="00173A55"/>
    <w:rsid w:val="0017521C"/>
    <w:rsid w:val="00175FA6"/>
    <w:rsid w:val="001760A5"/>
    <w:rsid w:val="0017624E"/>
    <w:rsid w:val="001770A6"/>
    <w:rsid w:val="00177AB0"/>
    <w:rsid w:val="001807CA"/>
    <w:rsid w:val="00181AB9"/>
    <w:rsid w:val="00181DC8"/>
    <w:rsid w:val="00182495"/>
    <w:rsid w:val="00182583"/>
    <w:rsid w:val="00182CAC"/>
    <w:rsid w:val="001839FE"/>
    <w:rsid w:val="00184D1A"/>
    <w:rsid w:val="00185546"/>
    <w:rsid w:val="00185816"/>
    <w:rsid w:val="00185A2C"/>
    <w:rsid w:val="001866BB"/>
    <w:rsid w:val="001875DB"/>
    <w:rsid w:val="00187E09"/>
    <w:rsid w:val="00187F9C"/>
    <w:rsid w:val="001902AF"/>
    <w:rsid w:val="00190561"/>
    <w:rsid w:val="00191523"/>
    <w:rsid w:val="00191F7D"/>
    <w:rsid w:val="001926DA"/>
    <w:rsid w:val="00192E0F"/>
    <w:rsid w:val="00193071"/>
    <w:rsid w:val="00193492"/>
    <w:rsid w:val="0019356F"/>
    <w:rsid w:val="001937D0"/>
    <w:rsid w:val="00194A56"/>
    <w:rsid w:val="00194C89"/>
    <w:rsid w:val="00194CFD"/>
    <w:rsid w:val="00195800"/>
    <w:rsid w:val="001964F1"/>
    <w:rsid w:val="0019703F"/>
    <w:rsid w:val="001973FE"/>
    <w:rsid w:val="00197594"/>
    <w:rsid w:val="00197C8F"/>
    <w:rsid w:val="001A0A22"/>
    <w:rsid w:val="001A1C76"/>
    <w:rsid w:val="001A26BD"/>
    <w:rsid w:val="001A2C73"/>
    <w:rsid w:val="001A3278"/>
    <w:rsid w:val="001A346B"/>
    <w:rsid w:val="001A3AA6"/>
    <w:rsid w:val="001A3EAC"/>
    <w:rsid w:val="001A4254"/>
    <w:rsid w:val="001A4585"/>
    <w:rsid w:val="001A4694"/>
    <w:rsid w:val="001A47E9"/>
    <w:rsid w:val="001A5284"/>
    <w:rsid w:val="001A55D3"/>
    <w:rsid w:val="001A6578"/>
    <w:rsid w:val="001A71C0"/>
    <w:rsid w:val="001A75B7"/>
    <w:rsid w:val="001B09E5"/>
    <w:rsid w:val="001B1167"/>
    <w:rsid w:val="001B1880"/>
    <w:rsid w:val="001B2145"/>
    <w:rsid w:val="001B23E7"/>
    <w:rsid w:val="001B2BCF"/>
    <w:rsid w:val="001B3303"/>
    <w:rsid w:val="001B349F"/>
    <w:rsid w:val="001B520A"/>
    <w:rsid w:val="001B580F"/>
    <w:rsid w:val="001B5810"/>
    <w:rsid w:val="001B59AA"/>
    <w:rsid w:val="001B5F55"/>
    <w:rsid w:val="001B63E7"/>
    <w:rsid w:val="001B64BC"/>
    <w:rsid w:val="001B694D"/>
    <w:rsid w:val="001B6B07"/>
    <w:rsid w:val="001B74FE"/>
    <w:rsid w:val="001B7AEE"/>
    <w:rsid w:val="001B7FA3"/>
    <w:rsid w:val="001C02B8"/>
    <w:rsid w:val="001C054C"/>
    <w:rsid w:val="001C09E6"/>
    <w:rsid w:val="001C0E00"/>
    <w:rsid w:val="001C16B4"/>
    <w:rsid w:val="001C16F6"/>
    <w:rsid w:val="001C1A22"/>
    <w:rsid w:val="001C35E4"/>
    <w:rsid w:val="001C40BB"/>
    <w:rsid w:val="001C41DB"/>
    <w:rsid w:val="001C5115"/>
    <w:rsid w:val="001C584B"/>
    <w:rsid w:val="001C6A3B"/>
    <w:rsid w:val="001C73E0"/>
    <w:rsid w:val="001C7D0E"/>
    <w:rsid w:val="001D06CF"/>
    <w:rsid w:val="001D255E"/>
    <w:rsid w:val="001D3312"/>
    <w:rsid w:val="001D34D8"/>
    <w:rsid w:val="001D39E6"/>
    <w:rsid w:val="001D3A2D"/>
    <w:rsid w:val="001D3ABD"/>
    <w:rsid w:val="001D3F2E"/>
    <w:rsid w:val="001D42EE"/>
    <w:rsid w:val="001D44F0"/>
    <w:rsid w:val="001D4AC6"/>
    <w:rsid w:val="001D4D75"/>
    <w:rsid w:val="001D524B"/>
    <w:rsid w:val="001D541E"/>
    <w:rsid w:val="001D54DA"/>
    <w:rsid w:val="001D554A"/>
    <w:rsid w:val="001D61B1"/>
    <w:rsid w:val="001D6518"/>
    <w:rsid w:val="001D756D"/>
    <w:rsid w:val="001D7E90"/>
    <w:rsid w:val="001E05E5"/>
    <w:rsid w:val="001E07BE"/>
    <w:rsid w:val="001E1852"/>
    <w:rsid w:val="001E196E"/>
    <w:rsid w:val="001E2A3A"/>
    <w:rsid w:val="001E30CE"/>
    <w:rsid w:val="001E322F"/>
    <w:rsid w:val="001E38B7"/>
    <w:rsid w:val="001E3AE0"/>
    <w:rsid w:val="001E4C89"/>
    <w:rsid w:val="001E5AE2"/>
    <w:rsid w:val="001E5BD5"/>
    <w:rsid w:val="001E5C11"/>
    <w:rsid w:val="001E6020"/>
    <w:rsid w:val="001E6C1F"/>
    <w:rsid w:val="001F0541"/>
    <w:rsid w:val="001F06F5"/>
    <w:rsid w:val="001F089A"/>
    <w:rsid w:val="001F0CB7"/>
    <w:rsid w:val="001F1952"/>
    <w:rsid w:val="001F1E8B"/>
    <w:rsid w:val="001F3613"/>
    <w:rsid w:val="001F3B85"/>
    <w:rsid w:val="001F48BC"/>
    <w:rsid w:val="001F5080"/>
    <w:rsid w:val="001F6769"/>
    <w:rsid w:val="001F7B7B"/>
    <w:rsid w:val="00200D51"/>
    <w:rsid w:val="00201AED"/>
    <w:rsid w:val="002026D6"/>
    <w:rsid w:val="00202719"/>
    <w:rsid w:val="00203017"/>
    <w:rsid w:val="002042F6"/>
    <w:rsid w:val="00204661"/>
    <w:rsid w:val="00204A73"/>
    <w:rsid w:val="00204C98"/>
    <w:rsid w:val="002053E5"/>
    <w:rsid w:val="00205D25"/>
    <w:rsid w:val="00205EF8"/>
    <w:rsid w:val="002064F0"/>
    <w:rsid w:val="00207162"/>
    <w:rsid w:val="00207193"/>
    <w:rsid w:val="002078C8"/>
    <w:rsid w:val="00210623"/>
    <w:rsid w:val="0021093A"/>
    <w:rsid w:val="002109E3"/>
    <w:rsid w:val="0021119D"/>
    <w:rsid w:val="0021123D"/>
    <w:rsid w:val="002119FA"/>
    <w:rsid w:val="00211AB8"/>
    <w:rsid w:val="00212377"/>
    <w:rsid w:val="00214E77"/>
    <w:rsid w:val="002153DF"/>
    <w:rsid w:val="00215E4C"/>
    <w:rsid w:val="00217281"/>
    <w:rsid w:val="00217C21"/>
    <w:rsid w:val="00217D68"/>
    <w:rsid w:val="00220B3D"/>
    <w:rsid w:val="00221141"/>
    <w:rsid w:val="00221BA3"/>
    <w:rsid w:val="00222023"/>
    <w:rsid w:val="0022246F"/>
    <w:rsid w:val="00223076"/>
    <w:rsid w:val="002231DA"/>
    <w:rsid w:val="00223535"/>
    <w:rsid w:val="00223776"/>
    <w:rsid w:val="00223A85"/>
    <w:rsid w:val="00223DB2"/>
    <w:rsid w:val="0022430F"/>
    <w:rsid w:val="0022467B"/>
    <w:rsid w:val="00224987"/>
    <w:rsid w:val="002249EB"/>
    <w:rsid w:val="00226014"/>
    <w:rsid w:val="0022648A"/>
    <w:rsid w:val="00226A29"/>
    <w:rsid w:val="00230053"/>
    <w:rsid w:val="00230AC9"/>
    <w:rsid w:val="002317F5"/>
    <w:rsid w:val="0023301D"/>
    <w:rsid w:val="00233678"/>
    <w:rsid w:val="00233A6B"/>
    <w:rsid w:val="00234779"/>
    <w:rsid w:val="00235819"/>
    <w:rsid w:val="0023590D"/>
    <w:rsid w:val="002361C0"/>
    <w:rsid w:val="0023636E"/>
    <w:rsid w:val="00236BF4"/>
    <w:rsid w:val="00236ED1"/>
    <w:rsid w:val="00236FA1"/>
    <w:rsid w:val="00237CFD"/>
    <w:rsid w:val="00237D1B"/>
    <w:rsid w:val="00240467"/>
    <w:rsid w:val="0024049A"/>
    <w:rsid w:val="00241140"/>
    <w:rsid w:val="00241C1E"/>
    <w:rsid w:val="00242535"/>
    <w:rsid w:val="00244860"/>
    <w:rsid w:val="00244ECC"/>
    <w:rsid w:val="0024535F"/>
    <w:rsid w:val="002464A4"/>
    <w:rsid w:val="00247360"/>
    <w:rsid w:val="002506E7"/>
    <w:rsid w:val="002508D1"/>
    <w:rsid w:val="00250A0C"/>
    <w:rsid w:val="00251643"/>
    <w:rsid w:val="002521ED"/>
    <w:rsid w:val="002524AE"/>
    <w:rsid w:val="00252537"/>
    <w:rsid w:val="00252775"/>
    <w:rsid w:val="00252D7D"/>
    <w:rsid w:val="00253A33"/>
    <w:rsid w:val="00253FF9"/>
    <w:rsid w:val="0025518F"/>
    <w:rsid w:val="00255E54"/>
    <w:rsid w:val="002570D7"/>
    <w:rsid w:val="0025724F"/>
    <w:rsid w:val="00257C0B"/>
    <w:rsid w:val="002611A6"/>
    <w:rsid w:val="002616B5"/>
    <w:rsid w:val="00262E7D"/>
    <w:rsid w:val="002630C2"/>
    <w:rsid w:val="00263452"/>
    <w:rsid w:val="002636F9"/>
    <w:rsid w:val="00263799"/>
    <w:rsid w:val="002643AC"/>
    <w:rsid w:val="00266D4D"/>
    <w:rsid w:val="00267D15"/>
    <w:rsid w:val="00267E6A"/>
    <w:rsid w:val="00272AE9"/>
    <w:rsid w:val="00273314"/>
    <w:rsid w:val="002735DB"/>
    <w:rsid w:val="00273751"/>
    <w:rsid w:val="00273B16"/>
    <w:rsid w:val="0027419C"/>
    <w:rsid w:val="00274794"/>
    <w:rsid w:val="00274ADF"/>
    <w:rsid w:val="00274D1B"/>
    <w:rsid w:val="00275EA3"/>
    <w:rsid w:val="002762CF"/>
    <w:rsid w:val="0027637E"/>
    <w:rsid w:val="00276869"/>
    <w:rsid w:val="0027686E"/>
    <w:rsid w:val="00276B54"/>
    <w:rsid w:val="002770DB"/>
    <w:rsid w:val="00277C93"/>
    <w:rsid w:val="0028158C"/>
    <w:rsid w:val="002815BA"/>
    <w:rsid w:val="002817B8"/>
    <w:rsid w:val="002822DB"/>
    <w:rsid w:val="00282D25"/>
    <w:rsid w:val="00283198"/>
    <w:rsid w:val="00284F5B"/>
    <w:rsid w:val="002852F5"/>
    <w:rsid w:val="00285C2B"/>
    <w:rsid w:val="002860F1"/>
    <w:rsid w:val="0029027A"/>
    <w:rsid w:val="00290688"/>
    <w:rsid w:val="002908DC"/>
    <w:rsid w:val="0029111C"/>
    <w:rsid w:val="002925C8"/>
    <w:rsid w:val="0029284C"/>
    <w:rsid w:val="002928C7"/>
    <w:rsid w:val="00292B31"/>
    <w:rsid w:val="002933FD"/>
    <w:rsid w:val="0029348D"/>
    <w:rsid w:val="0029553F"/>
    <w:rsid w:val="00295F7A"/>
    <w:rsid w:val="002975CF"/>
    <w:rsid w:val="00297746"/>
    <w:rsid w:val="002A0124"/>
    <w:rsid w:val="002A0EC9"/>
    <w:rsid w:val="002A1DA6"/>
    <w:rsid w:val="002A233D"/>
    <w:rsid w:val="002A32BF"/>
    <w:rsid w:val="002A3515"/>
    <w:rsid w:val="002A3D98"/>
    <w:rsid w:val="002A461C"/>
    <w:rsid w:val="002A4946"/>
    <w:rsid w:val="002A4D6C"/>
    <w:rsid w:val="002A4F8A"/>
    <w:rsid w:val="002A520E"/>
    <w:rsid w:val="002A5C35"/>
    <w:rsid w:val="002A610A"/>
    <w:rsid w:val="002A66A3"/>
    <w:rsid w:val="002A6F10"/>
    <w:rsid w:val="002A6FDD"/>
    <w:rsid w:val="002A7961"/>
    <w:rsid w:val="002B0178"/>
    <w:rsid w:val="002B04E3"/>
    <w:rsid w:val="002B12C8"/>
    <w:rsid w:val="002B1714"/>
    <w:rsid w:val="002B1B24"/>
    <w:rsid w:val="002B22EC"/>
    <w:rsid w:val="002B2AD0"/>
    <w:rsid w:val="002B338A"/>
    <w:rsid w:val="002B388F"/>
    <w:rsid w:val="002B3FA2"/>
    <w:rsid w:val="002B4252"/>
    <w:rsid w:val="002B503E"/>
    <w:rsid w:val="002B5486"/>
    <w:rsid w:val="002B658B"/>
    <w:rsid w:val="002B6B85"/>
    <w:rsid w:val="002B6F09"/>
    <w:rsid w:val="002B7713"/>
    <w:rsid w:val="002B7EB9"/>
    <w:rsid w:val="002C00B4"/>
    <w:rsid w:val="002C0869"/>
    <w:rsid w:val="002C1170"/>
    <w:rsid w:val="002C1C0C"/>
    <w:rsid w:val="002C21B4"/>
    <w:rsid w:val="002C3217"/>
    <w:rsid w:val="002C3C78"/>
    <w:rsid w:val="002C4469"/>
    <w:rsid w:val="002C48C8"/>
    <w:rsid w:val="002C506C"/>
    <w:rsid w:val="002C5F7B"/>
    <w:rsid w:val="002C685A"/>
    <w:rsid w:val="002C74BD"/>
    <w:rsid w:val="002C776B"/>
    <w:rsid w:val="002C7A61"/>
    <w:rsid w:val="002D06C9"/>
    <w:rsid w:val="002D183C"/>
    <w:rsid w:val="002D1E4A"/>
    <w:rsid w:val="002D2A25"/>
    <w:rsid w:val="002D2C93"/>
    <w:rsid w:val="002D2F19"/>
    <w:rsid w:val="002D3E6F"/>
    <w:rsid w:val="002D3EA1"/>
    <w:rsid w:val="002D4079"/>
    <w:rsid w:val="002D454E"/>
    <w:rsid w:val="002D4563"/>
    <w:rsid w:val="002D465C"/>
    <w:rsid w:val="002D4A21"/>
    <w:rsid w:val="002D4C75"/>
    <w:rsid w:val="002D55A7"/>
    <w:rsid w:val="002D57B0"/>
    <w:rsid w:val="002D70D6"/>
    <w:rsid w:val="002D7743"/>
    <w:rsid w:val="002D7FC3"/>
    <w:rsid w:val="002E0273"/>
    <w:rsid w:val="002E141B"/>
    <w:rsid w:val="002E178C"/>
    <w:rsid w:val="002E1AC0"/>
    <w:rsid w:val="002E1C23"/>
    <w:rsid w:val="002E266B"/>
    <w:rsid w:val="002E2ADA"/>
    <w:rsid w:val="002E3F00"/>
    <w:rsid w:val="002E3F2A"/>
    <w:rsid w:val="002E4120"/>
    <w:rsid w:val="002E4590"/>
    <w:rsid w:val="002E4C88"/>
    <w:rsid w:val="002E51CA"/>
    <w:rsid w:val="002E5266"/>
    <w:rsid w:val="002E5673"/>
    <w:rsid w:val="002E56AD"/>
    <w:rsid w:val="002E59E3"/>
    <w:rsid w:val="002E648C"/>
    <w:rsid w:val="002E6878"/>
    <w:rsid w:val="002E79F5"/>
    <w:rsid w:val="002E7CAB"/>
    <w:rsid w:val="002E7D51"/>
    <w:rsid w:val="002E7EDD"/>
    <w:rsid w:val="002F143D"/>
    <w:rsid w:val="002F16B0"/>
    <w:rsid w:val="002F18B2"/>
    <w:rsid w:val="002F19E7"/>
    <w:rsid w:val="002F1CA7"/>
    <w:rsid w:val="002F27B9"/>
    <w:rsid w:val="002F30AA"/>
    <w:rsid w:val="002F3192"/>
    <w:rsid w:val="002F34C8"/>
    <w:rsid w:val="002F3BB6"/>
    <w:rsid w:val="002F3C93"/>
    <w:rsid w:val="002F47AC"/>
    <w:rsid w:val="002F4EB9"/>
    <w:rsid w:val="002F55CA"/>
    <w:rsid w:val="002F5939"/>
    <w:rsid w:val="002F5E8C"/>
    <w:rsid w:val="002F62F6"/>
    <w:rsid w:val="002F6BEE"/>
    <w:rsid w:val="002F6CE1"/>
    <w:rsid w:val="002F6CF0"/>
    <w:rsid w:val="002F6E6F"/>
    <w:rsid w:val="0030043A"/>
    <w:rsid w:val="003004C4"/>
    <w:rsid w:val="003008D9"/>
    <w:rsid w:val="00300E43"/>
    <w:rsid w:val="003010F1"/>
    <w:rsid w:val="00301E34"/>
    <w:rsid w:val="00302253"/>
    <w:rsid w:val="00302443"/>
    <w:rsid w:val="00303668"/>
    <w:rsid w:val="00303A5F"/>
    <w:rsid w:val="00303EC0"/>
    <w:rsid w:val="00305C94"/>
    <w:rsid w:val="00305D8A"/>
    <w:rsid w:val="00306C26"/>
    <w:rsid w:val="003070FA"/>
    <w:rsid w:val="00307264"/>
    <w:rsid w:val="00307D62"/>
    <w:rsid w:val="003107C4"/>
    <w:rsid w:val="003116AA"/>
    <w:rsid w:val="003118C9"/>
    <w:rsid w:val="00311C9C"/>
    <w:rsid w:val="003125E1"/>
    <w:rsid w:val="0031295A"/>
    <w:rsid w:val="00312A1A"/>
    <w:rsid w:val="00312F7B"/>
    <w:rsid w:val="003131CF"/>
    <w:rsid w:val="00313C46"/>
    <w:rsid w:val="003158AC"/>
    <w:rsid w:val="00316522"/>
    <w:rsid w:val="0031776F"/>
    <w:rsid w:val="00320051"/>
    <w:rsid w:val="003207AA"/>
    <w:rsid w:val="00321310"/>
    <w:rsid w:val="00321B92"/>
    <w:rsid w:val="00323BB6"/>
    <w:rsid w:val="00324A94"/>
    <w:rsid w:val="00325480"/>
    <w:rsid w:val="0032587F"/>
    <w:rsid w:val="00326632"/>
    <w:rsid w:val="00326E3F"/>
    <w:rsid w:val="00331478"/>
    <w:rsid w:val="003317D7"/>
    <w:rsid w:val="00332A0A"/>
    <w:rsid w:val="00332C68"/>
    <w:rsid w:val="003348CF"/>
    <w:rsid w:val="003362BA"/>
    <w:rsid w:val="00340F5B"/>
    <w:rsid w:val="00341439"/>
    <w:rsid w:val="00341E06"/>
    <w:rsid w:val="00344CDB"/>
    <w:rsid w:val="00345903"/>
    <w:rsid w:val="00345D06"/>
    <w:rsid w:val="00346294"/>
    <w:rsid w:val="003462E7"/>
    <w:rsid w:val="00346495"/>
    <w:rsid w:val="00346BFE"/>
    <w:rsid w:val="00346CEE"/>
    <w:rsid w:val="00347460"/>
    <w:rsid w:val="00347789"/>
    <w:rsid w:val="003477ED"/>
    <w:rsid w:val="00347D25"/>
    <w:rsid w:val="0035056C"/>
    <w:rsid w:val="00350A5D"/>
    <w:rsid w:val="00350FF3"/>
    <w:rsid w:val="00351776"/>
    <w:rsid w:val="00351B49"/>
    <w:rsid w:val="00351CC2"/>
    <w:rsid w:val="00351DAF"/>
    <w:rsid w:val="00352957"/>
    <w:rsid w:val="00352B06"/>
    <w:rsid w:val="00352B4C"/>
    <w:rsid w:val="00352E5A"/>
    <w:rsid w:val="00352ED7"/>
    <w:rsid w:val="00352FF4"/>
    <w:rsid w:val="003532E2"/>
    <w:rsid w:val="00353612"/>
    <w:rsid w:val="00353F65"/>
    <w:rsid w:val="00354A6C"/>
    <w:rsid w:val="003550A2"/>
    <w:rsid w:val="00355F8C"/>
    <w:rsid w:val="00356A23"/>
    <w:rsid w:val="00356E3B"/>
    <w:rsid w:val="00357029"/>
    <w:rsid w:val="00357B0F"/>
    <w:rsid w:val="00360572"/>
    <w:rsid w:val="00360686"/>
    <w:rsid w:val="00360902"/>
    <w:rsid w:val="003610FC"/>
    <w:rsid w:val="0036298E"/>
    <w:rsid w:val="0036385F"/>
    <w:rsid w:val="003643F1"/>
    <w:rsid w:val="00364998"/>
    <w:rsid w:val="0036512D"/>
    <w:rsid w:val="00365942"/>
    <w:rsid w:val="00365961"/>
    <w:rsid w:val="00365F37"/>
    <w:rsid w:val="00366468"/>
    <w:rsid w:val="0036745C"/>
    <w:rsid w:val="0036795D"/>
    <w:rsid w:val="00367A49"/>
    <w:rsid w:val="00370082"/>
    <w:rsid w:val="003705FC"/>
    <w:rsid w:val="0037087A"/>
    <w:rsid w:val="00370B27"/>
    <w:rsid w:val="00371080"/>
    <w:rsid w:val="00371D2E"/>
    <w:rsid w:val="00372408"/>
    <w:rsid w:val="00372B12"/>
    <w:rsid w:val="00373955"/>
    <w:rsid w:val="00373B28"/>
    <w:rsid w:val="00373E58"/>
    <w:rsid w:val="00375E20"/>
    <w:rsid w:val="00375F8F"/>
    <w:rsid w:val="0037628D"/>
    <w:rsid w:val="00376B4A"/>
    <w:rsid w:val="00377680"/>
    <w:rsid w:val="0037791B"/>
    <w:rsid w:val="00377BF4"/>
    <w:rsid w:val="00380069"/>
    <w:rsid w:val="003801FA"/>
    <w:rsid w:val="00380393"/>
    <w:rsid w:val="0038209B"/>
    <w:rsid w:val="003828C6"/>
    <w:rsid w:val="00382CB1"/>
    <w:rsid w:val="00383560"/>
    <w:rsid w:val="00383AD0"/>
    <w:rsid w:val="0038446C"/>
    <w:rsid w:val="00384768"/>
    <w:rsid w:val="00384BBB"/>
    <w:rsid w:val="003851F3"/>
    <w:rsid w:val="00385E29"/>
    <w:rsid w:val="003866FF"/>
    <w:rsid w:val="003867D9"/>
    <w:rsid w:val="00386B76"/>
    <w:rsid w:val="00387384"/>
    <w:rsid w:val="003877FF"/>
    <w:rsid w:val="00390544"/>
    <w:rsid w:val="00391744"/>
    <w:rsid w:val="00391E9C"/>
    <w:rsid w:val="00392380"/>
    <w:rsid w:val="003924D9"/>
    <w:rsid w:val="00392BBD"/>
    <w:rsid w:val="00393532"/>
    <w:rsid w:val="003935CE"/>
    <w:rsid w:val="003935F4"/>
    <w:rsid w:val="00393F28"/>
    <w:rsid w:val="003940E2"/>
    <w:rsid w:val="00395DB2"/>
    <w:rsid w:val="00396DB9"/>
    <w:rsid w:val="00396FA0"/>
    <w:rsid w:val="00397E09"/>
    <w:rsid w:val="003A005C"/>
    <w:rsid w:val="003A0608"/>
    <w:rsid w:val="003A1467"/>
    <w:rsid w:val="003A16A8"/>
    <w:rsid w:val="003A1719"/>
    <w:rsid w:val="003A1735"/>
    <w:rsid w:val="003A19B4"/>
    <w:rsid w:val="003A255E"/>
    <w:rsid w:val="003A265E"/>
    <w:rsid w:val="003A282D"/>
    <w:rsid w:val="003A3B43"/>
    <w:rsid w:val="003A40C2"/>
    <w:rsid w:val="003A578E"/>
    <w:rsid w:val="003A61BC"/>
    <w:rsid w:val="003A683A"/>
    <w:rsid w:val="003B017E"/>
    <w:rsid w:val="003B0559"/>
    <w:rsid w:val="003B0B3C"/>
    <w:rsid w:val="003B135A"/>
    <w:rsid w:val="003B208B"/>
    <w:rsid w:val="003B2101"/>
    <w:rsid w:val="003B23D9"/>
    <w:rsid w:val="003B240F"/>
    <w:rsid w:val="003B28CB"/>
    <w:rsid w:val="003B2C36"/>
    <w:rsid w:val="003B2EF1"/>
    <w:rsid w:val="003B3089"/>
    <w:rsid w:val="003B3AC5"/>
    <w:rsid w:val="003B40C4"/>
    <w:rsid w:val="003B44CF"/>
    <w:rsid w:val="003B4CD1"/>
    <w:rsid w:val="003B604C"/>
    <w:rsid w:val="003B607B"/>
    <w:rsid w:val="003B790F"/>
    <w:rsid w:val="003B7B39"/>
    <w:rsid w:val="003C156C"/>
    <w:rsid w:val="003C2B85"/>
    <w:rsid w:val="003C2CFA"/>
    <w:rsid w:val="003C2DFA"/>
    <w:rsid w:val="003C3018"/>
    <w:rsid w:val="003C37B2"/>
    <w:rsid w:val="003C37F5"/>
    <w:rsid w:val="003C44DE"/>
    <w:rsid w:val="003C54B3"/>
    <w:rsid w:val="003C590D"/>
    <w:rsid w:val="003C5FE4"/>
    <w:rsid w:val="003C6385"/>
    <w:rsid w:val="003C7546"/>
    <w:rsid w:val="003C77FE"/>
    <w:rsid w:val="003C7A34"/>
    <w:rsid w:val="003D14C1"/>
    <w:rsid w:val="003D16CD"/>
    <w:rsid w:val="003D17A0"/>
    <w:rsid w:val="003D1E8E"/>
    <w:rsid w:val="003D2457"/>
    <w:rsid w:val="003D27DA"/>
    <w:rsid w:val="003D286A"/>
    <w:rsid w:val="003D2E8A"/>
    <w:rsid w:val="003D3495"/>
    <w:rsid w:val="003D3F68"/>
    <w:rsid w:val="003D406E"/>
    <w:rsid w:val="003D49BA"/>
    <w:rsid w:val="003D4F60"/>
    <w:rsid w:val="003D58E6"/>
    <w:rsid w:val="003D5B87"/>
    <w:rsid w:val="003D5EC0"/>
    <w:rsid w:val="003D5FF7"/>
    <w:rsid w:val="003D660C"/>
    <w:rsid w:val="003D7209"/>
    <w:rsid w:val="003E0703"/>
    <w:rsid w:val="003E13CD"/>
    <w:rsid w:val="003E1A18"/>
    <w:rsid w:val="003E1DB8"/>
    <w:rsid w:val="003E2E08"/>
    <w:rsid w:val="003E3487"/>
    <w:rsid w:val="003E3C35"/>
    <w:rsid w:val="003E3C67"/>
    <w:rsid w:val="003E41D7"/>
    <w:rsid w:val="003E44A3"/>
    <w:rsid w:val="003E5955"/>
    <w:rsid w:val="003E5A45"/>
    <w:rsid w:val="003E5E61"/>
    <w:rsid w:val="003E6218"/>
    <w:rsid w:val="003E6854"/>
    <w:rsid w:val="003F0796"/>
    <w:rsid w:val="003F0C57"/>
    <w:rsid w:val="003F11B1"/>
    <w:rsid w:val="003F14CE"/>
    <w:rsid w:val="003F18EA"/>
    <w:rsid w:val="003F19DE"/>
    <w:rsid w:val="003F2208"/>
    <w:rsid w:val="003F2386"/>
    <w:rsid w:val="003F2755"/>
    <w:rsid w:val="003F2A1A"/>
    <w:rsid w:val="003F367A"/>
    <w:rsid w:val="003F4193"/>
    <w:rsid w:val="003F4A6E"/>
    <w:rsid w:val="003F4B78"/>
    <w:rsid w:val="003F4DE9"/>
    <w:rsid w:val="003F5DB3"/>
    <w:rsid w:val="003F5E02"/>
    <w:rsid w:val="003F6071"/>
    <w:rsid w:val="003F7B13"/>
    <w:rsid w:val="003F7DA7"/>
    <w:rsid w:val="00400490"/>
    <w:rsid w:val="00401102"/>
    <w:rsid w:val="00401745"/>
    <w:rsid w:val="00401F28"/>
    <w:rsid w:val="004033DD"/>
    <w:rsid w:val="00403AB4"/>
    <w:rsid w:val="00405729"/>
    <w:rsid w:val="00406A78"/>
    <w:rsid w:val="00407139"/>
    <w:rsid w:val="004073E9"/>
    <w:rsid w:val="00407BAB"/>
    <w:rsid w:val="0041032F"/>
    <w:rsid w:val="00411079"/>
    <w:rsid w:val="00411B37"/>
    <w:rsid w:val="00412256"/>
    <w:rsid w:val="00412A20"/>
    <w:rsid w:val="00412CFA"/>
    <w:rsid w:val="00412CFF"/>
    <w:rsid w:val="00412FF0"/>
    <w:rsid w:val="00413733"/>
    <w:rsid w:val="00413EAD"/>
    <w:rsid w:val="004144FC"/>
    <w:rsid w:val="00414AA4"/>
    <w:rsid w:val="00414C3D"/>
    <w:rsid w:val="004151C2"/>
    <w:rsid w:val="00415254"/>
    <w:rsid w:val="00415892"/>
    <w:rsid w:val="00415C94"/>
    <w:rsid w:val="00416CD6"/>
    <w:rsid w:val="004179E1"/>
    <w:rsid w:val="00421E9B"/>
    <w:rsid w:val="004225C3"/>
    <w:rsid w:val="004225F5"/>
    <w:rsid w:val="00422E43"/>
    <w:rsid w:val="00423E69"/>
    <w:rsid w:val="00424F03"/>
    <w:rsid w:val="004255AE"/>
    <w:rsid w:val="00426DB6"/>
    <w:rsid w:val="00427DEB"/>
    <w:rsid w:val="0043050D"/>
    <w:rsid w:val="004314D0"/>
    <w:rsid w:val="00431C66"/>
    <w:rsid w:val="00431F90"/>
    <w:rsid w:val="004327A0"/>
    <w:rsid w:val="004339C9"/>
    <w:rsid w:val="00433D2C"/>
    <w:rsid w:val="00434BD2"/>
    <w:rsid w:val="00434DC6"/>
    <w:rsid w:val="004350BC"/>
    <w:rsid w:val="00435D30"/>
    <w:rsid w:val="0043604F"/>
    <w:rsid w:val="00436071"/>
    <w:rsid w:val="0043657A"/>
    <w:rsid w:val="004369C8"/>
    <w:rsid w:val="00436B2B"/>
    <w:rsid w:val="00437A1F"/>
    <w:rsid w:val="0044006A"/>
    <w:rsid w:val="00440CAD"/>
    <w:rsid w:val="00441506"/>
    <w:rsid w:val="00441935"/>
    <w:rsid w:val="0044220B"/>
    <w:rsid w:val="004422F7"/>
    <w:rsid w:val="004427D3"/>
    <w:rsid w:val="00442CCB"/>
    <w:rsid w:val="00443420"/>
    <w:rsid w:val="00443A20"/>
    <w:rsid w:val="00443CE3"/>
    <w:rsid w:val="00443F83"/>
    <w:rsid w:val="004442AB"/>
    <w:rsid w:val="00444438"/>
    <w:rsid w:val="00444584"/>
    <w:rsid w:val="0044488C"/>
    <w:rsid w:val="00445147"/>
    <w:rsid w:val="00445A77"/>
    <w:rsid w:val="00446559"/>
    <w:rsid w:val="004465AC"/>
    <w:rsid w:val="004467E0"/>
    <w:rsid w:val="00446970"/>
    <w:rsid w:val="0044714E"/>
    <w:rsid w:val="0044739B"/>
    <w:rsid w:val="004473FC"/>
    <w:rsid w:val="00447B1C"/>
    <w:rsid w:val="00447C9F"/>
    <w:rsid w:val="00447E0E"/>
    <w:rsid w:val="0045004A"/>
    <w:rsid w:val="004501D9"/>
    <w:rsid w:val="004502BB"/>
    <w:rsid w:val="0045030A"/>
    <w:rsid w:val="00450F93"/>
    <w:rsid w:val="00451102"/>
    <w:rsid w:val="0045139A"/>
    <w:rsid w:val="00451B85"/>
    <w:rsid w:val="004529DC"/>
    <w:rsid w:val="004535F6"/>
    <w:rsid w:val="00453AD5"/>
    <w:rsid w:val="00453BA4"/>
    <w:rsid w:val="00453DC1"/>
    <w:rsid w:val="00453E91"/>
    <w:rsid w:val="00454202"/>
    <w:rsid w:val="0045514D"/>
    <w:rsid w:val="00455922"/>
    <w:rsid w:val="00455DBF"/>
    <w:rsid w:val="0045736F"/>
    <w:rsid w:val="00457A55"/>
    <w:rsid w:val="00457B1E"/>
    <w:rsid w:val="00457D12"/>
    <w:rsid w:val="004608CA"/>
    <w:rsid w:val="00460F52"/>
    <w:rsid w:val="0046166C"/>
    <w:rsid w:val="00461C0B"/>
    <w:rsid w:val="00461C6F"/>
    <w:rsid w:val="00461F29"/>
    <w:rsid w:val="0046287C"/>
    <w:rsid w:val="00464032"/>
    <w:rsid w:val="004641E0"/>
    <w:rsid w:val="004648D3"/>
    <w:rsid w:val="00464E7B"/>
    <w:rsid w:val="0046547A"/>
    <w:rsid w:val="00465AC9"/>
    <w:rsid w:val="00470C14"/>
    <w:rsid w:val="004716FD"/>
    <w:rsid w:val="00471879"/>
    <w:rsid w:val="004727DB"/>
    <w:rsid w:val="00473BFC"/>
    <w:rsid w:val="00473F40"/>
    <w:rsid w:val="004741E7"/>
    <w:rsid w:val="00474564"/>
    <w:rsid w:val="00474E94"/>
    <w:rsid w:val="00475507"/>
    <w:rsid w:val="00475B01"/>
    <w:rsid w:val="00475E55"/>
    <w:rsid w:val="00476C50"/>
    <w:rsid w:val="00477A50"/>
    <w:rsid w:val="00477BA0"/>
    <w:rsid w:val="0048048E"/>
    <w:rsid w:val="004804A4"/>
    <w:rsid w:val="00480993"/>
    <w:rsid w:val="00481333"/>
    <w:rsid w:val="004815A6"/>
    <w:rsid w:val="004838E0"/>
    <w:rsid w:val="00483B9C"/>
    <w:rsid w:val="00483CD9"/>
    <w:rsid w:val="00483F1A"/>
    <w:rsid w:val="00484679"/>
    <w:rsid w:val="00485AB1"/>
    <w:rsid w:val="004868BA"/>
    <w:rsid w:val="00487477"/>
    <w:rsid w:val="00487708"/>
    <w:rsid w:val="00487FD0"/>
    <w:rsid w:val="00492B76"/>
    <w:rsid w:val="00492E26"/>
    <w:rsid w:val="00492F4F"/>
    <w:rsid w:val="00493182"/>
    <w:rsid w:val="00493479"/>
    <w:rsid w:val="004937B0"/>
    <w:rsid w:val="00493ABA"/>
    <w:rsid w:val="00494C3F"/>
    <w:rsid w:val="00496EC0"/>
    <w:rsid w:val="00497142"/>
    <w:rsid w:val="0049725A"/>
    <w:rsid w:val="00497A44"/>
    <w:rsid w:val="00497EDF"/>
    <w:rsid w:val="004A0F46"/>
    <w:rsid w:val="004A13CA"/>
    <w:rsid w:val="004A1798"/>
    <w:rsid w:val="004A1DF0"/>
    <w:rsid w:val="004A2B09"/>
    <w:rsid w:val="004A33E8"/>
    <w:rsid w:val="004A343D"/>
    <w:rsid w:val="004A350F"/>
    <w:rsid w:val="004A3895"/>
    <w:rsid w:val="004A3CC0"/>
    <w:rsid w:val="004A4EE8"/>
    <w:rsid w:val="004A539C"/>
    <w:rsid w:val="004A5774"/>
    <w:rsid w:val="004A66B9"/>
    <w:rsid w:val="004A6C6C"/>
    <w:rsid w:val="004A72A6"/>
    <w:rsid w:val="004A7741"/>
    <w:rsid w:val="004A7837"/>
    <w:rsid w:val="004A7B44"/>
    <w:rsid w:val="004A7F8D"/>
    <w:rsid w:val="004B2FC3"/>
    <w:rsid w:val="004B45DA"/>
    <w:rsid w:val="004B4982"/>
    <w:rsid w:val="004B4CE0"/>
    <w:rsid w:val="004B5253"/>
    <w:rsid w:val="004B6640"/>
    <w:rsid w:val="004B72F7"/>
    <w:rsid w:val="004B7424"/>
    <w:rsid w:val="004B7DC1"/>
    <w:rsid w:val="004C0374"/>
    <w:rsid w:val="004C0A29"/>
    <w:rsid w:val="004C0B19"/>
    <w:rsid w:val="004C0D90"/>
    <w:rsid w:val="004C1545"/>
    <w:rsid w:val="004C1C84"/>
    <w:rsid w:val="004C1CD5"/>
    <w:rsid w:val="004C21A3"/>
    <w:rsid w:val="004C2928"/>
    <w:rsid w:val="004C2FF2"/>
    <w:rsid w:val="004C49DF"/>
    <w:rsid w:val="004C5395"/>
    <w:rsid w:val="004C633D"/>
    <w:rsid w:val="004C6D9F"/>
    <w:rsid w:val="004C74D4"/>
    <w:rsid w:val="004C7D74"/>
    <w:rsid w:val="004C7F23"/>
    <w:rsid w:val="004D0768"/>
    <w:rsid w:val="004D13A3"/>
    <w:rsid w:val="004D1EF4"/>
    <w:rsid w:val="004D1FA5"/>
    <w:rsid w:val="004D2738"/>
    <w:rsid w:val="004D2862"/>
    <w:rsid w:val="004D2890"/>
    <w:rsid w:val="004D2A00"/>
    <w:rsid w:val="004D3CEC"/>
    <w:rsid w:val="004D48E5"/>
    <w:rsid w:val="004D4EBC"/>
    <w:rsid w:val="004D539B"/>
    <w:rsid w:val="004D53E9"/>
    <w:rsid w:val="004D54CF"/>
    <w:rsid w:val="004D57CE"/>
    <w:rsid w:val="004D6802"/>
    <w:rsid w:val="004D6959"/>
    <w:rsid w:val="004D7036"/>
    <w:rsid w:val="004D71E7"/>
    <w:rsid w:val="004D79D8"/>
    <w:rsid w:val="004E0AA2"/>
    <w:rsid w:val="004E1788"/>
    <w:rsid w:val="004E1A51"/>
    <w:rsid w:val="004E2164"/>
    <w:rsid w:val="004E21B4"/>
    <w:rsid w:val="004E243D"/>
    <w:rsid w:val="004E291E"/>
    <w:rsid w:val="004E29C0"/>
    <w:rsid w:val="004E2AE6"/>
    <w:rsid w:val="004E2BF3"/>
    <w:rsid w:val="004E2FAE"/>
    <w:rsid w:val="004E3030"/>
    <w:rsid w:val="004E318C"/>
    <w:rsid w:val="004E3771"/>
    <w:rsid w:val="004E4BFA"/>
    <w:rsid w:val="004E53B7"/>
    <w:rsid w:val="004E5E21"/>
    <w:rsid w:val="004E6386"/>
    <w:rsid w:val="004E73B1"/>
    <w:rsid w:val="004E75E2"/>
    <w:rsid w:val="004F002D"/>
    <w:rsid w:val="004F030E"/>
    <w:rsid w:val="004F047B"/>
    <w:rsid w:val="004F180E"/>
    <w:rsid w:val="004F4041"/>
    <w:rsid w:val="004F458B"/>
    <w:rsid w:val="004F71BE"/>
    <w:rsid w:val="004F76F4"/>
    <w:rsid w:val="004F7CBE"/>
    <w:rsid w:val="00500111"/>
    <w:rsid w:val="00500DA6"/>
    <w:rsid w:val="00501040"/>
    <w:rsid w:val="0050159D"/>
    <w:rsid w:val="00501D0C"/>
    <w:rsid w:val="00502149"/>
    <w:rsid w:val="00502680"/>
    <w:rsid w:val="005046A6"/>
    <w:rsid w:val="005046CD"/>
    <w:rsid w:val="005073E7"/>
    <w:rsid w:val="005074B8"/>
    <w:rsid w:val="00507872"/>
    <w:rsid w:val="00507ED6"/>
    <w:rsid w:val="00510BDB"/>
    <w:rsid w:val="0051153D"/>
    <w:rsid w:val="005123FA"/>
    <w:rsid w:val="005128E1"/>
    <w:rsid w:val="00512DAD"/>
    <w:rsid w:val="0051362C"/>
    <w:rsid w:val="005139EB"/>
    <w:rsid w:val="005139EC"/>
    <w:rsid w:val="005143E1"/>
    <w:rsid w:val="00514ADE"/>
    <w:rsid w:val="005174DE"/>
    <w:rsid w:val="00517556"/>
    <w:rsid w:val="00520E1E"/>
    <w:rsid w:val="00520E59"/>
    <w:rsid w:val="00520FF5"/>
    <w:rsid w:val="00521522"/>
    <w:rsid w:val="0052178D"/>
    <w:rsid w:val="00521BE8"/>
    <w:rsid w:val="0052233E"/>
    <w:rsid w:val="00522E09"/>
    <w:rsid w:val="005233FB"/>
    <w:rsid w:val="0052377F"/>
    <w:rsid w:val="00523AD3"/>
    <w:rsid w:val="0052428D"/>
    <w:rsid w:val="00525633"/>
    <w:rsid w:val="005258A3"/>
    <w:rsid w:val="00527A18"/>
    <w:rsid w:val="0053051C"/>
    <w:rsid w:val="00531529"/>
    <w:rsid w:val="005315E0"/>
    <w:rsid w:val="00531EDA"/>
    <w:rsid w:val="00531FB7"/>
    <w:rsid w:val="005322B0"/>
    <w:rsid w:val="00533DFA"/>
    <w:rsid w:val="00536063"/>
    <w:rsid w:val="00536C1E"/>
    <w:rsid w:val="00536F01"/>
    <w:rsid w:val="0053710F"/>
    <w:rsid w:val="00537E81"/>
    <w:rsid w:val="005415A9"/>
    <w:rsid w:val="00542F9E"/>
    <w:rsid w:val="00543536"/>
    <w:rsid w:val="005436F8"/>
    <w:rsid w:val="00545348"/>
    <w:rsid w:val="00545B86"/>
    <w:rsid w:val="005460A7"/>
    <w:rsid w:val="00546400"/>
    <w:rsid w:val="005517C3"/>
    <w:rsid w:val="005520AE"/>
    <w:rsid w:val="00552ABA"/>
    <w:rsid w:val="00552F7E"/>
    <w:rsid w:val="0055302A"/>
    <w:rsid w:val="0055394C"/>
    <w:rsid w:val="00553B4E"/>
    <w:rsid w:val="005544FB"/>
    <w:rsid w:val="00554FD7"/>
    <w:rsid w:val="00555575"/>
    <w:rsid w:val="00555E05"/>
    <w:rsid w:val="0055615D"/>
    <w:rsid w:val="00560F5F"/>
    <w:rsid w:val="00561678"/>
    <w:rsid w:val="00561870"/>
    <w:rsid w:val="00561F4E"/>
    <w:rsid w:val="00562DB0"/>
    <w:rsid w:val="00563610"/>
    <w:rsid w:val="0056397A"/>
    <w:rsid w:val="00563A63"/>
    <w:rsid w:val="00563F3F"/>
    <w:rsid w:val="00564446"/>
    <w:rsid w:val="00566540"/>
    <w:rsid w:val="00567648"/>
    <w:rsid w:val="005677A5"/>
    <w:rsid w:val="00567F4A"/>
    <w:rsid w:val="005706CB"/>
    <w:rsid w:val="00570908"/>
    <w:rsid w:val="00570F74"/>
    <w:rsid w:val="00571714"/>
    <w:rsid w:val="00571878"/>
    <w:rsid w:val="00572518"/>
    <w:rsid w:val="00574709"/>
    <w:rsid w:val="00574949"/>
    <w:rsid w:val="00575158"/>
    <w:rsid w:val="005754B2"/>
    <w:rsid w:val="00575656"/>
    <w:rsid w:val="00575869"/>
    <w:rsid w:val="00575FF0"/>
    <w:rsid w:val="0057628C"/>
    <w:rsid w:val="00580E63"/>
    <w:rsid w:val="005810B1"/>
    <w:rsid w:val="005812D5"/>
    <w:rsid w:val="005817B0"/>
    <w:rsid w:val="00581CCD"/>
    <w:rsid w:val="0058216E"/>
    <w:rsid w:val="0058238F"/>
    <w:rsid w:val="00582DB8"/>
    <w:rsid w:val="00582EEB"/>
    <w:rsid w:val="00583162"/>
    <w:rsid w:val="005833B3"/>
    <w:rsid w:val="00583D28"/>
    <w:rsid w:val="00583D47"/>
    <w:rsid w:val="00583E1A"/>
    <w:rsid w:val="00584013"/>
    <w:rsid w:val="00584C06"/>
    <w:rsid w:val="00584CE5"/>
    <w:rsid w:val="00584DB1"/>
    <w:rsid w:val="005853B3"/>
    <w:rsid w:val="005879D9"/>
    <w:rsid w:val="00587A0B"/>
    <w:rsid w:val="00587C22"/>
    <w:rsid w:val="00587D8D"/>
    <w:rsid w:val="00590903"/>
    <w:rsid w:val="00591144"/>
    <w:rsid w:val="005914A2"/>
    <w:rsid w:val="005917CC"/>
    <w:rsid w:val="00591A13"/>
    <w:rsid w:val="00591EA5"/>
    <w:rsid w:val="00591EEF"/>
    <w:rsid w:val="00592535"/>
    <w:rsid w:val="005925BF"/>
    <w:rsid w:val="005928B5"/>
    <w:rsid w:val="00592F1D"/>
    <w:rsid w:val="0059362D"/>
    <w:rsid w:val="00593892"/>
    <w:rsid w:val="00593DA7"/>
    <w:rsid w:val="005940E8"/>
    <w:rsid w:val="0059548C"/>
    <w:rsid w:val="00595BCF"/>
    <w:rsid w:val="0059626D"/>
    <w:rsid w:val="00596B84"/>
    <w:rsid w:val="0059721F"/>
    <w:rsid w:val="005976AE"/>
    <w:rsid w:val="00597A9E"/>
    <w:rsid w:val="005A0F79"/>
    <w:rsid w:val="005A1604"/>
    <w:rsid w:val="005A1B05"/>
    <w:rsid w:val="005A1B8A"/>
    <w:rsid w:val="005A20D6"/>
    <w:rsid w:val="005A310C"/>
    <w:rsid w:val="005A3132"/>
    <w:rsid w:val="005A320D"/>
    <w:rsid w:val="005A35A7"/>
    <w:rsid w:val="005A368F"/>
    <w:rsid w:val="005A3CD5"/>
    <w:rsid w:val="005A4032"/>
    <w:rsid w:val="005A441F"/>
    <w:rsid w:val="005A4E82"/>
    <w:rsid w:val="005A4FD9"/>
    <w:rsid w:val="005A5600"/>
    <w:rsid w:val="005A5671"/>
    <w:rsid w:val="005A5D51"/>
    <w:rsid w:val="005A6193"/>
    <w:rsid w:val="005A635E"/>
    <w:rsid w:val="005A662D"/>
    <w:rsid w:val="005A76BD"/>
    <w:rsid w:val="005B020A"/>
    <w:rsid w:val="005B1633"/>
    <w:rsid w:val="005B1F64"/>
    <w:rsid w:val="005B23B1"/>
    <w:rsid w:val="005B26F7"/>
    <w:rsid w:val="005B36FC"/>
    <w:rsid w:val="005B4690"/>
    <w:rsid w:val="005B47DC"/>
    <w:rsid w:val="005B5F25"/>
    <w:rsid w:val="005B649D"/>
    <w:rsid w:val="005B64D9"/>
    <w:rsid w:val="005B6BD6"/>
    <w:rsid w:val="005B7B37"/>
    <w:rsid w:val="005C0213"/>
    <w:rsid w:val="005C023F"/>
    <w:rsid w:val="005C0300"/>
    <w:rsid w:val="005C0E78"/>
    <w:rsid w:val="005C0F1C"/>
    <w:rsid w:val="005C1011"/>
    <w:rsid w:val="005C1599"/>
    <w:rsid w:val="005C17E7"/>
    <w:rsid w:val="005C1EBA"/>
    <w:rsid w:val="005C24BF"/>
    <w:rsid w:val="005C343E"/>
    <w:rsid w:val="005C3E80"/>
    <w:rsid w:val="005C40B5"/>
    <w:rsid w:val="005C4312"/>
    <w:rsid w:val="005C45B0"/>
    <w:rsid w:val="005C4AE9"/>
    <w:rsid w:val="005C5AF3"/>
    <w:rsid w:val="005C6469"/>
    <w:rsid w:val="005C66F5"/>
    <w:rsid w:val="005C680C"/>
    <w:rsid w:val="005C6B83"/>
    <w:rsid w:val="005C6E05"/>
    <w:rsid w:val="005C77F5"/>
    <w:rsid w:val="005D0BCB"/>
    <w:rsid w:val="005D1238"/>
    <w:rsid w:val="005D216B"/>
    <w:rsid w:val="005D33B0"/>
    <w:rsid w:val="005D3C59"/>
    <w:rsid w:val="005D3E1C"/>
    <w:rsid w:val="005D4EA4"/>
    <w:rsid w:val="005D6BFE"/>
    <w:rsid w:val="005D6F96"/>
    <w:rsid w:val="005D76CC"/>
    <w:rsid w:val="005E4F17"/>
    <w:rsid w:val="005E5C5A"/>
    <w:rsid w:val="005F09AC"/>
    <w:rsid w:val="005F0FD2"/>
    <w:rsid w:val="005F16E3"/>
    <w:rsid w:val="005F25C7"/>
    <w:rsid w:val="005F27D1"/>
    <w:rsid w:val="005F27EC"/>
    <w:rsid w:val="005F2CFA"/>
    <w:rsid w:val="005F3133"/>
    <w:rsid w:val="005F36BB"/>
    <w:rsid w:val="005F3ABB"/>
    <w:rsid w:val="005F590A"/>
    <w:rsid w:val="005F5BEC"/>
    <w:rsid w:val="005F604E"/>
    <w:rsid w:val="005F67F2"/>
    <w:rsid w:val="005F74EB"/>
    <w:rsid w:val="0060058D"/>
    <w:rsid w:val="0060119A"/>
    <w:rsid w:val="00601376"/>
    <w:rsid w:val="006013BC"/>
    <w:rsid w:val="0060192C"/>
    <w:rsid w:val="00602BB8"/>
    <w:rsid w:val="00602FC6"/>
    <w:rsid w:val="00603378"/>
    <w:rsid w:val="00604B3D"/>
    <w:rsid w:val="00606986"/>
    <w:rsid w:val="006071D6"/>
    <w:rsid w:val="006075BB"/>
    <w:rsid w:val="006076C4"/>
    <w:rsid w:val="00607B9E"/>
    <w:rsid w:val="00607DAF"/>
    <w:rsid w:val="00610012"/>
    <w:rsid w:val="00610D94"/>
    <w:rsid w:val="00611552"/>
    <w:rsid w:val="006116D9"/>
    <w:rsid w:val="00612471"/>
    <w:rsid w:val="00612826"/>
    <w:rsid w:val="00613066"/>
    <w:rsid w:val="00613265"/>
    <w:rsid w:val="006139B7"/>
    <w:rsid w:val="006139C0"/>
    <w:rsid w:val="00614443"/>
    <w:rsid w:val="00614CC7"/>
    <w:rsid w:val="00616636"/>
    <w:rsid w:val="006168C6"/>
    <w:rsid w:val="006178F9"/>
    <w:rsid w:val="00617CD7"/>
    <w:rsid w:val="00620320"/>
    <w:rsid w:val="00620AB1"/>
    <w:rsid w:val="00620F24"/>
    <w:rsid w:val="00621705"/>
    <w:rsid w:val="00621A16"/>
    <w:rsid w:val="00621ED0"/>
    <w:rsid w:val="00622613"/>
    <w:rsid w:val="00622FFE"/>
    <w:rsid w:val="00623195"/>
    <w:rsid w:val="0062321D"/>
    <w:rsid w:val="00623E9C"/>
    <w:rsid w:val="0062411C"/>
    <w:rsid w:val="00624BB8"/>
    <w:rsid w:val="00625739"/>
    <w:rsid w:val="00625D24"/>
    <w:rsid w:val="006266CA"/>
    <w:rsid w:val="0062691D"/>
    <w:rsid w:val="0062783E"/>
    <w:rsid w:val="0062791D"/>
    <w:rsid w:val="0062799B"/>
    <w:rsid w:val="00627EE0"/>
    <w:rsid w:val="006302A8"/>
    <w:rsid w:val="0063035B"/>
    <w:rsid w:val="00630477"/>
    <w:rsid w:val="0063085A"/>
    <w:rsid w:val="00630DB3"/>
    <w:rsid w:val="006310E4"/>
    <w:rsid w:val="0063308E"/>
    <w:rsid w:val="0063392F"/>
    <w:rsid w:val="00633BEF"/>
    <w:rsid w:val="00634118"/>
    <w:rsid w:val="006341DD"/>
    <w:rsid w:val="00634358"/>
    <w:rsid w:val="00634BD8"/>
    <w:rsid w:val="006363C5"/>
    <w:rsid w:val="00636B71"/>
    <w:rsid w:val="00636FB3"/>
    <w:rsid w:val="006371EE"/>
    <w:rsid w:val="00637E65"/>
    <w:rsid w:val="0064034D"/>
    <w:rsid w:val="006403DA"/>
    <w:rsid w:val="006405FB"/>
    <w:rsid w:val="006406C6"/>
    <w:rsid w:val="006409B4"/>
    <w:rsid w:val="00641F49"/>
    <w:rsid w:val="00642478"/>
    <w:rsid w:val="00643182"/>
    <w:rsid w:val="006441AD"/>
    <w:rsid w:val="0064427F"/>
    <w:rsid w:val="006448BD"/>
    <w:rsid w:val="00644A92"/>
    <w:rsid w:val="00645815"/>
    <w:rsid w:val="00645BA8"/>
    <w:rsid w:val="00646663"/>
    <w:rsid w:val="00646A75"/>
    <w:rsid w:val="0064730A"/>
    <w:rsid w:val="006478BA"/>
    <w:rsid w:val="00650128"/>
    <w:rsid w:val="006501AF"/>
    <w:rsid w:val="00650270"/>
    <w:rsid w:val="006502E8"/>
    <w:rsid w:val="00651357"/>
    <w:rsid w:val="00651ED7"/>
    <w:rsid w:val="0065212B"/>
    <w:rsid w:val="00652BF6"/>
    <w:rsid w:val="00653666"/>
    <w:rsid w:val="006549B1"/>
    <w:rsid w:val="00654A6D"/>
    <w:rsid w:val="00654ECF"/>
    <w:rsid w:val="0065604D"/>
    <w:rsid w:val="00656073"/>
    <w:rsid w:val="006571E5"/>
    <w:rsid w:val="00657234"/>
    <w:rsid w:val="00657908"/>
    <w:rsid w:val="00657B33"/>
    <w:rsid w:val="00657B6D"/>
    <w:rsid w:val="00657BFF"/>
    <w:rsid w:val="006600F8"/>
    <w:rsid w:val="00660200"/>
    <w:rsid w:val="006603F6"/>
    <w:rsid w:val="00660549"/>
    <w:rsid w:val="006607EE"/>
    <w:rsid w:val="00661E37"/>
    <w:rsid w:val="00662031"/>
    <w:rsid w:val="0066249C"/>
    <w:rsid w:val="006634C1"/>
    <w:rsid w:val="00664901"/>
    <w:rsid w:val="00666041"/>
    <w:rsid w:val="0066667B"/>
    <w:rsid w:val="00666AC3"/>
    <w:rsid w:val="00666DA0"/>
    <w:rsid w:val="00667CC4"/>
    <w:rsid w:val="00670999"/>
    <w:rsid w:val="00672722"/>
    <w:rsid w:val="00672882"/>
    <w:rsid w:val="00673305"/>
    <w:rsid w:val="0067394A"/>
    <w:rsid w:val="00674EC2"/>
    <w:rsid w:val="0067651B"/>
    <w:rsid w:val="00676915"/>
    <w:rsid w:val="00676958"/>
    <w:rsid w:val="00676B76"/>
    <w:rsid w:val="006805BE"/>
    <w:rsid w:val="006807A0"/>
    <w:rsid w:val="00680CC1"/>
    <w:rsid w:val="00681677"/>
    <w:rsid w:val="006816BC"/>
    <w:rsid w:val="00681794"/>
    <w:rsid w:val="006818FF"/>
    <w:rsid w:val="00681E7F"/>
    <w:rsid w:val="00682702"/>
    <w:rsid w:val="00682ECB"/>
    <w:rsid w:val="006831B4"/>
    <w:rsid w:val="0068322B"/>
    <w:rsid w:val="006835D8"/>
    <w:rsid w:val="00684A95"/>
    <w:rsid w:val="0068696A"/>
    <w:rsid w:val="00686F90"/>
    <w:rsid w:val="0068700D"/>
    <w:rsid w:val="00687366"/>
    <w:rsid w:val="006879AA"/>
    <w:rsid w:val="00687AC3"/>
    <w:rsid w:val="00687B4A"/>
    <w:rsid w:val="006902FA"/>
    <w:rsid w:val="00691572"/>
    <w:rsid w:val="00692D3A"/>
    <w:rsid w:val="006930CA"/>
    <w:rsid w:val="0069354D"/>
    <w:rsid w:val="00693C41"/>
    <w:rsid w:val="0069475E"/>
    <w:rsid w:val="00694DB2"/>
    <w:rsid w:val="00694F6F"/>
    <w:rsid w:val="00695AA2"/>
    <w:rsid w:val="00696829"/>
    <w:rsid w:val="00696C85"/>
    <w:rsid w:val="00696F27"/>
    <w:rsid w:val="006A0179"/>
    <w:rsid w:val="006A03B0"/>
    <w:rsid w:val="006A0452"/>
    <w:rsid w:val="006A09C8"/>
    <w:rsid w:val="006A0CCF"/>
    <w:rsid w:val="006A14FE"/>
    <w:rsid w:val="006A1756"/>
    <w:rsid w:val="006A2EEC"/>
    <w:rsid w:val="006A3128"/>
    <w:rsid w:val="006A3BBD"/>
    <w:rsid w:val="006A3CA4"/>
    <w:rsid w:val="006A4090"/>
    <w:rsid w:val="006A4615"/>
    <w:rsid w:val="006A4706"/>
    <w:rsid w:val="006A5201"/>
    <w:rsid w:val="006A6181"/>
    <w:rsid w:val="006A65AF"/>
    <w:rsid w:val="006A7198"/>
    <w:rsid w:val="006B06A8"/>
    <w:rsid w:val="006B1F58"/>
    <w:rsid w:val="006B2825"/>
    <w:rsid w:val="006B2DA0"/>
    <w:rsid w:val="006B3B9D"/>
    <w:rsid w:val="006B4234"/>
    <w:rsid w:val="006B4EB7"/>
    <w:rsid w:val="006B519C"/>
    <w:rsid w:val="006B6286"/>
    <w:rsid w:val="006B6383"/>
    <w:rsid w:val="006B64D4"/>
    <w:rsid w:val="006B67ED"/>
    <w:rsid w:val="006B70BA"/>
    <w:rsid w:val="006B74A4"/>
    <w:rsid w:val="006B7B90"/>
    <w:rsid w:val="006B7E59"/>
    <w:rsid w:val="006C01D4"/>
    <w:rsid w:val="006C01E2"/>
    <w:rsid w:val="006C1751"/>
    <w:rsid w:val="006C19C1"/>
    <w:rsid w:val="006C207B"/>
    <w:rsid w:val="006C2393"/>
    <w:rsid w:val="006C24EA"/>
    <w:rsid w:val="006C3113"/>
    <w:rsid w:val="006C38AB"/>
    <w:rsid w:val="006C3BDE"/>
    <w:rsid w:val="006C3DDD"/>
    <w:rsid w:val="006C3EB3"/>
    <w:rsid w:val="006C49EA"/>
    <w:rsid w:val="006C51A7"/>
    <w:rsid w:val="006C5FDF"/>
    <w:rsid w:val="006C6381"/>
    <w:rsid w:val="006C671C"/>
    <w:rsid w:val="006C6C1C"/>
    <w:rsid w:val="006C7EAF"/>
    <w:rsid w:val="006D035E"/>
    <w:rsid w:val="006D0AAC"/>
    <w:rsid w:val="006D0F02"/>
    <w:rsid w:val="006D0F21"/>
    <w:rsid w:val="006D14ED"/>
    <w:rsid w:val="006D1B41"/>
    <w:rsid w:val="006D2500"/>
    <w:rsid w:val="006D2FB4"/>
    <w:rsid w:val="006D3946"/>
    <w:rsid w:val="006D411D"/>
    <w:rsid w:val="006D427F"/>
    <w:rsid w:val="006D4C6C"/>
    <w:rsid w:val="006D504C"/>
    <w:rsid w:val="006D515B"/>
    <w:rsid w:val="006D5F1F"/>
    <w:rsid w:val="006D5F90"/>
    <w:rsid w:val="006D6577"/>
    <w:rsid w:val="006D6DA3"/>
    <w:rsid w:val="006D7429"/>
    <w:rsid w:val="006D7698"/>
    <w:rsid w:val="006E142E"/>
    <w:rsid w:val="006E1EEA"/>
    <w:rsid w:val="006E298F"/>
    <w:rsid w:val="006E2E66"/>
    <w:rsid w:val="006E36E6"/>
    <w:rsid w:val="006E5D10"/>
    <w:rsid w:val="006E68E5"/>
    <w:rsid w:val="006E761F"/>
    <w:rsid w:val="006E7AF8"/>
    <w:rsid w:val="006F0145"/>
    <w:rsid w:val="006F0EAC"/>
    <w:rsid w:val="006F12B6"/>
    <w:rsid w:val="006F1E4B"/>
    <w:rsid w:val="006F20AD"/>
    <w:rsid w:val="006F2EFD"/>
    <w:rsid w:val="006F31EF"/>
    <w:rsid w:val="006F3B32"/>
    <w:rsid w:val="006F4F0A"/>
    <w:rsid w:val="006F68A0"/>
    <w:rsid w:val="006F69EE"/>
    <w:rsid w:val="006F6B4D"/>
    <w:rsid w:val="006F79AC"/>
    <w:rsid w:val="00700BCA"/>
    <w:rsid w:val="00700E71"/>
    <w:rsid w:val="00701DE5"/>
    <w:rsid w:val="007028BA"/>
    <w:rsid w:val="0070395A"/>
    <w:rsid w:val="00703A71"/>
    <w:rsid w:val="00703CFE"/>
    <w:rsid w:val="00704252"/>
    <w:rsid w:val="00704510"/>
    <w:rsid w:val="007046DC"/>
    <w:rsid w:val="00704A78"/>
    <w:rsid w:val="00704DC8"/>
    <w:rsid w:val="00704E38"/>
    <w:rsid w:val="00705B66"/>
    <w:rsid w:val="00706C0E"/>
    <w:rsid w:val="0070729E"/>
    <w:rsid w:val="00707344"/>
    <w:rsid w:val="00711B01"/>
    <w:rsid w:val="00711C83"/>
    <w:rsid w:val="00711E7E"/>
    <w:rsid w:val="007128B4"/>
    <w:rsid w:val="00712DDE"/>
    <w:rsid w:val="007133BA"/>
    <w:rsid w:val="007141BF"/>
    <w:rsid w:val="0071466E"/>
    <w:rsid w:val="007162F1"/>
    <w:rsid w:val="00716E2A"/>
    <w:rsid w:val="00717165"/>
    <w:rsid w:val="0071720A"/>
    <w:rsid w:val="00720666"/>
    <w:rsid w:val="007206C8"/>
    <w:rsid w:val="00720788"/>
    <w:rsid w:val="007209E9"/>
    <w:rsid w:val="00720B5D"/>
    <w:rsid w:val="00721619"/>
    <w:rsid w:val="0072211E"/>
    <w:rsid w:val="00723588"/>
    <w:rsid w:val="00723678"/>
    <w:rsid w:val="007239A2"/>
    <w:rsid w:val="00723D32"/>
    <w:rsid w:val="007252FC"/>
    <w:rsid w:val="007267A4"/>
    <w:rsid w:val="007274EC"/>
    <w:rsid w:val="00727A7D"/>
    <w:rsid w:val="00730349"/>
    <w:rsid w:val="007303FB"/>
    <w:rsid w:val="00730886"/>
    <w:rsid w:val="007308ED"/>
    <w:rsid w:val="007309EE"/>
    <w:rsid w:val="00730B54"/>
    <w:rsid w:val="0073110A"/>
    <w:rsid w:val="007326E9"/>
    <w:rsid w:val="00732778"/>
    <w:rsid w:val="00732AA5"/>
    <w:rsid w:val="00733769"/>
    <w:rsid w:val="0073419C"/>
    <w:rsid w:val="007341C4"/>
    <w:rsid w:val="00734D40"/>
    <w:rsid w:val="00736563"/>
    <w:rsid w:val="0074093E"/>
    <w:rsid w:val="0074110A"/>
    <w:rsid w:val="007412F1"/>
    <w:rsid w:val="007433F2"/>
    <w:rsid w:val="00743822"/>
    <w:rsid w:val="00743A5F"/>
    <w:rsid w:val="00744132"/>
    <w:rsid w:val="00745C41"/>
    <w:rsid w:val="00746972"/>
    <w:rsid w:val="00746C2B"/>
    <w:rsid w:val="007475F6"/>
    <w:rsid w:val="00747A68"/>
    <w:rsid w:val="00747B18"/>
    <w:rsid w:val="00747B56"/>
    <w:rsid w:val="00751147"/>
    <w:rsid w:val="0075220B"/>
    <w:rsid w:val="007526C2"/>
    <w:rsid w:val="00752EB9"/>
    <w:rsid w:val="0075397D"/>
    <w:rsid w:val="00753BA8"/>
    <w:rsid w:val="007541E7"/>
    <w:rsid w:val="00754292"/>
    <w:rsid w:val="0075440A"/>
    <w:rsid w:val="00754758"/>
    <w:rsid w:val="007547C7"/>
    <w:rsid w:val="00754803"/>
    <w:rsid w:val="007552CF"/>
    <w:rsid w:val="007563C3"/>
    <w:rsid w:val="007568A4"/>
    <w:rsid w:val="0075729B"/>
    <w:rsid w:val="00757597"/>
    <w:rsid w:val="00757FCD"/>
    <w:rsid w:val="00760CBF"/>
    <w:rsid w:val="0076133D"/>
    <w:rsid w:val="007614C0"/>
    <w:rsid w:val="007630DE"/>
    <w:rsid w:val="0076321B"/>
    <w:rsid w:val="007637FC"/>
    <w:rsid w:val="00763A5B"/>
    <w:rsid w:val="00764DED"/>
    <w:rsid w:val="00765456"/>
    <w:rsid w:val="007675FD"/>
    <w:rsid w:val="007676DA"/>
    <w:rsid w:val="00770501"/>
    <w:rsid w:val="00771432"/>
    <w:rsid w:val="007720FB"/>
    <w:rsid w:val="0077257F"/>
    <w:rsid w:val="00772B16"/>
    <w:rsid w:val="00774322"/>
    <w:rsid w:val="007748A4"/>
    <w:rsid w:val="00774B85"/>
    <w:rsid w:val="00774D93"/>
    <w:rsid w:val="00775B06"/>
    <w:rsid w:val="00775C57"/>
    <w:rsid w:val="00776025"/>
    <w:rsid w:val="00777F72"/>
    <w:rsid w:val="00780C23"/>
    <w:rsid w:val="00780E57"/>
    <w:rsid w:val="00781011"/>
    <w:rsid w:val="00781585"/>
    <w:rsid w:val="00781653"/>
    <w:rsid w:val="007821F6"/>
    <w:rsid w:val="007823D9"/>
    <w:rsid w:val="00785DDE"/>
    <w:rsid w:val="00785FE2"/>
    <w:rsid w:val="00786083"/>
    <w:rsid w:val="0078697D"/>
    <w:rsid w:val="00787040"/>
    <w:rsid w:val="00790839"/>
    <w:rsid w:val="0079109B"/>
    <w:rsid w:val="00791264"/>
    <w:rsid w:val="00793011"/>
    <w:rsid w:val="00793B9E"/>
    <w:rsid w:val="00794104"/>
    <w:rsid w:val="007947C6"/>
    <w:rsid w:val="00794A18"/>
    <w:rsid w:val="00794DB9"/>
    <w:rsid w:val="0079614C"/>
    <w:rsid w:val="007961A5"/>
    <w:rsid w:val="00796A98"/>
    <w:rsid w:val="00796CDE"/>
    <w:rsid w:val="0079772A"/>
    <w:rsid w:val="00797EC3"/>
    <w:rsid w:val="007A1411"/>
    <w:rsid w:val="007A1E6C"/>
    <w:rsid w:val="007A28ED"/>
    <w:rsid w:val="007A2907"/>
    <w:rsid w:val="007A36F3"/>
    <w:rsid w:val="007A3784"/>
    <w:rsid w:val="007A3CF6"/>
    <w:rsid w:val="007A40CA"/>
    <w:rsid w:val="007A47C0"/>
    <w:rsid w:val="007A4A8E"/>
    <w:rsid w:val="007A4C2A"/>
    <w:rsid w:val="007A5E19"/>
    <w:rsid w:val="007A604B"/>
    <w:rsid w:val="007A6EE7"/>
    <w:rsid w:val="007A6F5F"/>
    <w:rsid w:val="007B01CE"/>
    <w:rsid w:val="007B0D69"/>
    <w:rsid w:val="007B178B"/>
    <w:rsid w:val="007B1A06"/>
    <w:rsid w:val="007B1DF9"/>
    <w:rsid w:val="007B1EE7"/>
    <w:rsid w:val="007B33FE"/>
    <w:rsid w:val="007B38D1"/>
    <w:rsid w:val="007B404A"/>
    <w:rsid w:val="007B409D"/>
    <w:rsid w:val="007B4FC2"/>
    <w:rsid w:val="007B5545"/>
    <w:rsid w:val="007B56F8"/>
    <w:rsid w:val="007B57D8"/>
    <w:rsid w:val="007B5D8F"/>
    <w:rsid w:val="007B6EEC"/>
    <w:rsid w:val="007B6FD4"/>
    <w:rsid w:val="007B6FF6"/>
    <w:rsid w:val="007B77CE"/>
    <w:rsid w:val="007B77ED"/>
    <w:rsid w:val="007C081C"/>
    <w:rsid w:val="007C0B3A"/>
    <w:rsid w:val="007C1937"/>
    <w:rsid w:val="007C19BD"/>
    <w:rsid w:val="007C26D1"/>
    <w:rsid w:val="007C28BA"/>
    <w:rsid w:val="007C32B7"/>
    <w:rsid w:val="007C4FE1"/>
    <w:rsid w:val="007C67AF"/>
    <w:rsid w:val="007C6E24"/>
    <w:rsid w:val="007C7E3A"/>
    <w:rsid w:val="007D07B4"/>
    <w:rsid w:val="007D0CEF"/>
    <w:rsid w:val="007D1A44"/>
    <w:rsid w:val="007D1C75"/>
    <w:rsid w:val="007D2DD0"/>
    <w:rsid w:val="007D3308"/>
    <w:rsid w:val="007D34CB"/>
    <w:rsid w:val="007D3507"/>
    <w:rsid w:val="007D3708"/>
    <w:rsid w:val="007D3796"/>
    <w:rsid w:val="007D385C"/>
    <w:rsid w:val="007D3F1E"/>
    <w:rsid w:val="007D40EA"/>
    <w:rsid w:val="007D4472"/>
    <w:rsid w:val="007D4754"/>
    <w:rsid w:val="007D4914"/>
    <w:rsid w:val="007D495C"/>
    <w:rsid w:val="007D4DAE"/>
    <w:rsid w:val="007D4F82"/>
    <w:rsid w:val="007D52B8"/>
    <w:rsid w:val="007D5ACD"/>
    <w:rsid w:val="007D5CF1"/>
    <w:rsid w:val="007D62A1"/>
    <w:rsid w:val="007D6873"/>
    <w:rsid w:val="007D78CC"/>
    <w:rsid w:val="007D79F8"/>
    <w:rsid w:val="007E1342"/>
    <w:rsid w:val="007E169E"/>
    <w:rsid w:val="007E1A2A"/>
    <w:rsid w:val="007E3661"/>
    <w:rsid w:val="007E3F04"/>
    <w:rsid w:val="007E52A4"/>
    <w:rsid w:val="007E6D4B"/>
    <w:rsid w:val="007F15B7"/>
    <w:rsid w:val="007F1685"/>
    <w:rsid w:val="007F1835"/>
    <w:rsid w:val="007F1B24"/>
    <w:rsid w:val="007F2A4B"/>
    <w:rsid w:val="007F32ED"/>
    <w:rsid w:val="007F395A"/>
    <w:rsid w:val="007F411C"/>
    <w:rsid w:val="007F501D"/>
    <w:rsid w:val="007F50EF"/>
    <w:rsid w:val="007F56A5"/>
    <w:rsid w:val="007F688C"/>
    <w:rsid w:val="007F68B0"/>
    <w:rsid w:val="007F6B4C"/>
    <w:rsid w:val="007F740E"/>
    <w:rsid w:val="007F74CA"/>
    <w:rsid w:val="007F7835"/>
    <w:rsid w:val="007F795A"/>
    <w:rsid w:val="00800630"/>
    <w:rsid w:val="0080080C"/>
    <w:rsid w:val="00800DA3"/>
    <w:rsid w:val="00800FC3"/>
    <w:rsid w:val="00801E84"/>
    <w:rsid w:val="008029F4"/>
    <w:rsid w:val="00802B6E"/>
    <w:rsid w:val="008030DF"/>
    <w:rsid w:val="008036B0"/>
    <w:rsid w:val="0080376D"/>
    <w:rsid w:val="0080576A"/>
    <w:rsid w:val="00806634"/>
    <w:rsid w:val="00807A21"/>
    <w:rsid w:val="00807CE3"/>
    <w:rsid w:val="008100E1"/>
    <w:rsid w:val="00810257"/>
    <w:rsid w:val="008103BA"/>
    <w:rsid w:val="00810896"/>
    <w:rsid w:val="00811FE7"/>
    <w:rsid w:val="008135BB"/>
    <w:rsid w:val="00813765"/>
    <w:rsid w:val="00813EAF"/>
    <w:rsid w:val="008148B8"/>
    <w:rsid w:val="008154A5"/>
    <w:rsid w:val="00816170"/>
    <w:rsid w:val="00817192"/>
    <w:rsid w:val="0081779A"/>
    <w:rsid w:val="008227D0"/>
    <w:rsid w:val="00822F0C"/>
    <w:rsid w:val="00822F89"/>
    <w:rsid w:val="00823E60"/>
    <w:rsid w:val="00823F69"/>
    <w:rsid w:val="0082460D"/>
    <w:rsid w:val="008250AB"/>
    <w:rsid w:val="00825BB3"/>
    <w:rsid w:val="00825CC6"/>
    <w:rsid w:val="00825D6A"/>
    <w:rsid w:val="00826412"/>
    <w:rsid w:val="00826611"/>
    <w:rsid w:val="00826651"/>
    <w:rsid w:val="00826872"/>
    <w:rsid w:val="008307CA"/>
    <w:rsid w:val="00830E91"/>
    <w:rsid w:val="00830FD3"/>
    <w:rsid w:val="008319D8"/>
    <w:rsid w:val="00832528"/>
    <w:rsid w:val="00834FC9"/>
    <w:rsid w:val="0083561B"/>
    <w:rsid w:val="00836E07"/>
    <w:rsid w:val="00837483"/>
    <w:rsid w:val="0083784D"/>
    <w:rsid w:val="00837B28"/>
    <w:rsid w:val="00837C18"/>
    <w:rsid w:val="008411BC"/>
    <w:rsid w:val="00841435"/>
    <w:rsid w:val="0084186C"/>
    <w:rsid w:val="008418C1"/>
    <w:rsid w:val="008419EB"/>
    <w:rsid w:val="00841B83"/>
    <w:rsid w:val="00843091"/>
    <w:rsid w:val="008430BD"/>
    <w:rsid w:val="00843142"/>
    <w:rsid w:val="008434CD"/>
    <w:rsid w:val="008436FA"/>
    <w:rsid w:val="00843CA0"/>
    <w:rsid w:val="00844222"/>
    <w:rsid w:val="008443AE"/>
    <w:rsid w:val="0084477E"/>
    <w:rsid w:val="008449B0"/>
    <w:rsid w:val="00844FA2"/>
    <w:rsid w:val="0084523D"/>
    <w:rsid w:val="0084579A"/>
    <w:rsid w:val="00846477"/>
    <w:rsid w:val="00846BFA"/>
    <w:rsid w:val="00847936"/>
    <w:rsid w:val="00850857"/>
    <w:rsid w:val="00850E04"/>
    <w:rsid w:val="00850EB7"/>
    <w:rsid w:val="00850EE2"/>
    <w:rsid w:val="008516AD"/>
    <w:rsid w:val="00851D9D"/>
    <w:rsid w:val="00851E75"/>
    <w:rsid w:val="00852231"/>
    <w:rsid w:val="00852D17"/>
    <w:rsid w:val="00853AFD"/>
    <w:rsid w:val="008549C4"/>
    <w:rsid w:val="008549D6"/>
    <w:rsid w:val="00854B93"/>
    <w:rsid w:val="00854EBD"/>
    <w:rsid w:val="00855119"/>
    <w:rsid w:val="00855A2D"/>
    <w:rsid w:val="00855E15"/>
    <w:rsid w:val="008560FF"/>
    <w:rsid w:val="0085679F"/>
    <w:rsid w:val="00856B1C"/>
    <w:rsid w:val="00857141"/>
    <w:rsid w:val="00857469"/>
    <w:rsid w:val="008575A4"/>
    <w:rsid w:val="008608A0"/>
    <w:rsid w:val="00861090"/>
    <w:rsid w:val="00861A64"/>
    <w:rsid w:val="00862321"/>
    <w:rsid w:val="008627AE"/>
    <w:rsid w:val="00863063"/>
    <w:rsid w:val="008633EE"/>
    <w:rsid w:val="008634B4"/>
    <w:rsid w:val="0086378F"/>
    <w:rsid w:val="00863BEA"/>
    <w:rsid w:val="00863D35"/>
    <w:rsid w:val="008640E0"/>
    <w:rsid w:val="00864807"/>
    <w:rsid w:val="00866261"/>
    <w:rsid w:val="0086667E"/>
    <w:rsid w:val="00867342"/>
    <w:rsid w:val="0086756C"/>
    <w:rsid w:val="00871456"/>
    <w:rsid w:val="00871DD1"/>
    <w:rsid w:val="00872491"/>
    <w:rsid w:val="00873169"/>
    <w:rsid w:val="008749AE"/>
    <w:rsid w:val="0087511C"/>
    <w:rsid w:val="00875E07"/>
    <w:rsid w:val="00875FB1"/>
    <w:rsid w:val="0087666A"/>
    <w:rsid w:val="00876BBC"/>
    <w:rsid w:val="00877255"/>
    <w:rsid w:val="00880296"/>
    <w:rsid w:val="00880C13"/>
    <w:rsid w:val="00880C4C"/>
    <w:rsid w:val="008811F5"/>
    <w:rsid w:val="008820E9"/>
    <w:rsid w:val="00882497"/>
    <w:rsid w:val="00882995"/>
    <w:rsid w:val="00882D2E"/>
    <w:rsid w:val="00883A99"/>
    <w:rsid w:val="00883F9D"/>
    <w:rsid w:val="008842AD"/>
    <w:rsid w:val="00884A0C"/>
    <w:rsid w:val="00885B4B"/>
    <w:rsid w:val="00885F25"/>
    <w:rsid w:val="00885F85"/>
    <w:rsid w:val="00890698"/>
    <w:rsid w:val="008917EC"/>
    <w:rsid w:val="008919E3"/>
    <w:rsid w:val="00891C19"/>
    <w:rsid w:val="00891FAC"/>
    <w:rsid w:val="00892553"/>
    <w:rsid w:val="008928C6"/>
    <w:rsid w:val="00892D3C"/>
    <w:rsid w:val="00893054"/>
    <w:rsid w:val="0089413B"/>
    <w:rsid w:val="0089489E"/>
    <w:rsid w:val="00895A3A"/>
    <w:rsid w:val="008963DD"/>
    <w:rsid w:val="00897121"/>
    <w:rsid w:val="0089728B"/>
    <w:rsid w:val="00897555"/>
    <w:rsid w:val="00897F62"/>
    <w:rsid w:val="008A01C9"/>
    <w:rsid w:val="008A07A9"/>
    <w:rsid w:val="008A0CF6"/>
    <w:rsid w:val="008A0FF5"/>
    <w:rsid w:val="008A3513"/>
    <w:rsid w:val="008A35AB"/>
    <w:rsid w:val="008A3D66"/>
    <w:rsid w:val="008A3DD4"/>
    <w:rsid w:val="008A3E66"/>
    <w:rsid w:val="008A4E07"/>
    <w:rsid w:val="008A524B"/>
    <w:rsid w:val="008A5750"/>
    <w:rsid w:val="008A5D1E"/>
    <w:rsid w:val="008A5D62"/>
    <w:rsid w:val="008A5E1B"/>
    <w:rsid w:val="008A695C"/>
    <w:rsid w:val="008A6A6F"/>
    <w:rsid w:val="008A6AEA"/>
    <w:rsid w:val="008A7389"/>
    <w:rsid w:val="008B0105"/>
    <w:rsid w:val="008B0259"/>
    <w:rsid w:val="008B0471"/>
    <w:rsid w:val="008B09B6"/>
    <w:rsid w:val="008B19E2"/>
    <w:rsid w:val="008B2BBE"/>
    <w:rsid w:val="008B2CFD"/>
    <w:rsid w:val="008B3253"/>
    <w:rsid w:val="008B3B72"/>
    <w:rsid w:val="008B4565"/>
    <w:rsid w:val="008B563B"/>
    <w:rsid w:val="008B68C9"/>
    <w:rsid w:val="008B6B41"/>
    <w:rsid w:val="008B6BA2"/>
    <w:rsid w:val="008B6F33"/>
    <w:rsid w:val="008B71B9"/>
    <w:rsid w:val="008B7532"/>
    <w:rsid w:val="008B76DD"/>
    <w:rsid w:val="008B7931"/>
    <w:rsid w:val="008C012C"/>
    <w:rsid w:val="008C0D9B"/>
    <w:rsid w:val="008C27F9"/>
    <w:rsid w:val="008C2909"/>
    <w:rsid w:val="008C32BF"/>
    <w:rsid w:val="008C3B8C"/>
    <w:rsid w:val="008C3C8E"/>
    <w:rsid w:val="008C428B"/>
    <w:rsid w:val="008C46C2"/>
    <w:rsid w:val="008C64DF"/>
    <w:rsid w:val="008C6A3C"/>
    <w:rsid w:val="008C71BB"/>
    <w:rsid w:val="008C79F1"/>
    <w:rsid w:val="008C7C1C"/>
    <w:rsid w:val="008D0990"/>
    <w:rsid w:val="008D1EC8"/>
    <w:rsid w:val="008D2155"/>
    <w:rsid w:val="008D2342"/>
    <w:rsid w:val="008D2374"/>
    <w:rsid w:val="008D23ED"/>
    <w:rsid w:val="008D28D0"/>
    <w:rsid w:val="008D33CC"/>
    <w:rsid w:val="008D34DD"/>
    <w:rsid w:val="008D5459"/>
    <w:rsid w:val="008D5610"/>
    <w:rsid w:val="008D6B0A"/>
    <w:rsid w:val="008D7027"/>
    <w:rsid w:val="008D76EC"/>
    <w:rsid w:val="008D79ED"/>
    <w:rsid w:val="008D7A09"/>
    <w:rsid w:val="008E082F"/>
    <w:rsid w:val="008E1CEB"/>
    <w:rsid w:val="008E357B"/>
    <w:rsid w:val="008E3E4F"/>
    <w:rsid w:val="008E46A6"/>
    <w:rsid w:val="008E586B"/>
    <w:rsid w:val="008E6916"/>
    <w:rsid w:val="008E719C"/>
    <w:rsid w:val="008E75DE"/>
    <w:rsid w:val="008E7B8F"/>
    <w:rsid w:val="008E7DB7"/>
    <w:rsid w:val="008F00DC"/>
    <w:rsid w:val="008F0CB8"/>
    <w:rsid w:val="008F1CBB"/>
    <w:rsid w:val="008F266A"/>
    <w:rsid w:val="008F3120"/>
    <w:rsid w:val="008F34A0"/>
    <w:rsid w:val="008F36E6"/>
    <w:rsid w:val="008F39C4"/>
    <w:rsid w:val="008F3ED2"/>
    <w:rsid w:val="008F51A8"/>
    <w:rsid w:val="008F5965"/>
    <w:rsid w:val="008F63EC"/>
    <w:rsid w:val="008F6620"/>
    <w:rsid w:val="008F6B84"/>
    <w:rsid w:val="008F6FBB"/>
    <w:rsid w:val="008F7177"/>
    <w:rsid w:val="008F7229"/>
    <w:rsid w:val="008F7900"/>
    <w:rsid w:val="00900698"/>
    <w:rsid w:val="00900911"/>
    <w:rsid w:val="00900EC0"/>
    <w:rsid w:val="00902166"/>
    <w:rsid w:val="009022AE"/>
    <w:rsid w:val="009024DF"/>
    <w:rsid w:val="00902ACB"/>
    <w:rsid w:val="00902C91"/>
    <w:rsid w:val="00902E16"/>
    <w:rsid w:val="00902E65"/>
    <w:rsid w:val="00903301"/>
    <w:rsid w:val="00904135"/>
    <w:rsid w:val="00904207"/>
    <w:rsid w:val="00904639"/>
    <w:rsid w:val="00904A56"/>
    <w:rsid w:val="009050E5"/>
    <w:rsid w:val="00905641"/>
    <w:rsid w:val="009058A4"/>
    <w:rsid w:val="00905AF7"/>
    <w:rsid w:val="00906269"/>
    <w:rsid w:val="00906308"/>
    <w:rsid w:val="0090736D"/>
    <w:rsid w:val="009074FA"/>
    <w:rsid w:val="0090772A"/>
    <w:rsid w:val="00907A30"/>
    <w:rsid w:val="00907A64"/>
    <w:rsid w:val="00910226"/>
    <w:rsid w:val="00911F21"/>
    <w:rsid w:val="00911F58"/>
    <w:rsid w:val="00912A60"/>
    <w:rsid w:val="009131EE"/>
    <w:rsid w:val="00913C77"/>
    <w:rsid w:val="009147BF"/>
    <w:rsid w:val="009149B3"/>
    <w:rsid w:val="00915775"/>
    <w:rsid w:val="00915BE2"/>
    <w:rsid w:val="00915C89"/>
    <w:rsid w:val="00916B66"/>
    <w:rsid w:val="00916CCA"/>
    <w:rsid w:val="00917277"/>
    <w:rsid w:val="009175CD"/>
    <w:rsid w:val="00917ED2"/>
    <w:rsid w:val="00920460"/>
    <w:rsid w:val="00920CB4"/>
    <w:rsid w:val="00921258"/>
    <w:rsid w:val="00922563"/>
    <w:rsid w:val="00924097"/>
    <w:rsid w:val="00925056"/>
    <w:rsid w:val="0092556E"/>
    <w:rsid w:val="00925E68"/>
    <w:rsid w:val="00925F38"/>
    <w:rsid w:val="0092681F"/>
    <w:rsid w:val="009269AA"/>
    <w:rsid w:val="00926B47"/>
    <w:rsid w:val="00927472"/>
    <w:rsid w:val="0092776C"/>
    <w:rsid w:val="00927F5D"/>
    <w:rsid w:val="00931259"/>
    <w:rsid w:val="009336CF"/>
    <w:rsid w:val="00933B8B"/>
    <w:rsid w:val="00933E98"/>
    <w:rsid w:val="00934317"/>
    <w:rsid w:val="00934ABD"/>
    <w:rsid w:val="00934CAF"/>
    <w:rsid w:val="00934EB6"/>
    <w:rsid w:val="00935B56"/>
    <w:rsid w:val="009364EC"/>
    <w:rsid w:val="009366F7"/>
    <w:rsid w:val="009368BB"/>
    <w:rsid w:val="0093769C"/>
    <w:rsid w:val="00937B22"/>
    <w:rsid w:val="009400E5"/>
    <w:rsid w:val="009401AC"/>
    <w:rsid w:val="009402E0"/>
    <w:rsid w:val="00940457"/>
    <w:rsid w:val="00941246"/>
    <w:rsid w:val="0094210B"/>
    <w:rsid w:val="009428BD"/>
    <w:rsid w:val="00942A1D"/>
    <w:rsid w:val="00942A38"/>
    <w:rsid w:val="00942C3D"/>
    <w:rsid w:val="00943464"/>
    <w:rsid w:val="00944B7A"/>
    <w:rsid w:val="00944CC7"/>
    <w:rsid w:val="0094583F"/>
    <w:rsid w:val="009469B4"/>
    <w:rsid w:val="0094737A"/>
    <w:rsid w:val="00950041"/>
    <w:rsid w:val="00950B68"/>
    <w:rsid w:val="00950F58"/>
    <w:rsid w:val="00952BA8"/>
    <w:rsid w:val="00952BD3"/>
    <w:rsid w:val="00952FC2"/>
    <w:rsid w:val="00953331"/>
    <w:rsid w:val="009536A4"/>
    <w:rsid w:val="009540C9"/>
    <w:rsid w:val="0095503E"/>
    <w:rsid w:val="009561D7"/>
    <w:rsid w:val="00956C12"/>
    <w:rsid w:val="00956D23"/>
    <w:rsid w:val="00956F82"/>
    <w:rsid w:val="0095711E"/>
    <w:rsid w:val="009573A8"/>
    <w:rsid w:val="00957837"/>
    <w:rsid w:val="00957D7E"/>
    <w:rsid w:val="0096059C"/>
    <w:rsid w:val="00960B54"/>
    <w:rsid w:val="00961BAA"/>
    <w:rsid w:val="00961CAC"/>
    <w:rsid w:val="009622FC"/>
    <w:rsid w:val="00962E0F"/>
    <w:rsid w:val="00963BCC"/>
    <w:rsid w:val="00964E20"/>
    <w:rsid w:val="00965924"/>
    <w:rsid w:val="0096615B"/>
    <w:rsid w:val="00967F3D"/>
    <w:rsid w:val="00970729"/>
    <w:rsid w:val="00970F97"/>
    <w:rsid w:val="009710D2"/>
    <w:rsid w:val="00971279"/>
    <w:rsid w:val="0097138A"/>
    <w:rsid w:val="00971AAA"/>
    <w:rsid w:val="00973E93"/>
    <w:rsid w:val="00974545"/>
    <w:rsid w:val="00974EB1"/>
    <w:rsid w:val="00975C16"/>
    <w:rsid w:val="0098066C"/>
    <w:rsid w:val="009817B2"/>
    <w:rsid w:val="0098197D"/>
    <w:rsid w:val="00981DD6"/>
    <w:rsid w:val="00982669"/>
    <w:rsid w:val="009840EA"/>
    <w:rsid w:val="009847C6"/>
    <w:rsid w:val="009856D7"/>
    <w:rsid w:val="009878D7"/>
    <w:rsid w:val="009879A2"/>
    <w:rsid w:val="00990617"/>
    <w:rsid w:val="0099184C"/>
    <w:rsid w:val="009920D1"/>
    <w:rsid w:val="009921BF"/>
    <w:rsid w:val="009922CE"/>
    <w:rsid w:val="00992336"/>
    <w:rsid w:val="00992590"/>
    <w:rsid w:val="00992601"/>
    <w:rsid w:val="0099289F"/>
    <w:rsid w:val="009929C9"/>
    <w:rsid w:val="0099378C"/>
    <w:rsid w:val="00993D3A"/>
    <w:rsid w:val="00994AAD"/>
    <w:rsid w:val="00994FC3"/>
    <w:rsid w:val="0099516A"/>
    <w:rsid w:val="009953C0"/>
    <w:rsid w:val="00996B6A"/>
    <w:rsid w:val="00997213"/>
    <w:rsid w:val="00997981"/>
    <w:rsid w:val="009A0FB6"/>
    <w:rsid w:val="009A145D"/>
    <w:rsid w:val="009A1D0B"/>
    <w:rsid w:val="009A1E1E"/>
    <w:rsid w:val="009A27F4"/>
    <w:rsid w:val="009A2C69"/>
    <w:rsid w:val="009A3C0F"/>
    <w:rsid w:val="009A5294"/>
    <w:rsid w:val="009A53D6"/>
    <w:rsid w:val="009A5698"/>
    <w:rsid w:val="009A58D5"/>
    <w:rsid w:val="009A59A2"/>
    <w:rsid w:val="009A7022"/>
    <w:rsid w:val="009A709C"/>
    <w:rsid w:val="009A7E1D"/>
    <w:rsid w:val="009B2D9F"/>
    <w:rsid w:val="009B2F2D"/>
    <w:rsid w:val="009B2F3A"/>
    <w:rsid w:val="009B2FBE"/>
    <w:rsid w:val="009B5D00"/>
    <w:rsid w:val="009B5D29"/>
    <w:rsid w:val="009B5DA5"/>
    <w:rsid w:val="009B5FD5"/>
    <w:rsid w:val="009B6D86"/>
    <w:rsid w:val="009B6EB6"/>
    <w:rsid w:val="009B75DD"/>
    <w:rsid w:val="009B77BC"/>
    <w:rsid w:val="009C2569"/>
    <w:rsid w:val="009C2666"/>
    <w:rsid w:val="009C29DF"/>
    <w:rsid w:val="009C2D62"/>
    <w:rsid w:val="009C2EE1"/>
    <w:rsid w:val="009C30E6"/>
    <w:rsid w:val="009C329E"/>
    <w:rsid w:val="009C4965"/>
    <w:rsid w:val="009C5F98"/>
    <w:rsid w:val="009C62F1"/>
    <w:rsid w:val="009C6B67"/>
    <w:rsid w:val="009C6E20"/>
    <w:rsid w:val="009C70D0"/>
    <w:rsid w:val="009C71D0"/>
    <w:rsid w:val="009C74DA"/>
    <w:rsid w:val="009C7AAC"/>
    <w:rsid w:val="009D027F"/>
    <w:rsid w:val="009D0328"/>
    <w:rsid w:val="009D1AD0"/>
    <w:rsid w:val="009D1EC6"/>
    <w:rsid w:val="009D2878"/>
    <w:rsid w:val="009D372F"/>
    <w:rsid w:val="009D42A4"/>
    <w:rsid w:val="009D4841"/>
    <w:rsid w:val="009D48F2"/>
    <w:rsid w:val="009D4A88"/>
    <w:rsid w:val="009D512D"/>
    <w:rsid w:val="009D51A2"/>
    <w:rsid w:val="009D564E"/>
    <w:rsid w:val="009D648C"/>
    <w:rsid w:val="009D6BB9"/>
    <w:rsid w:val="009D6F2C"/>
    <w:rsid w:val="009D79C9"/>
    <w:rsid w:val="009D7A68"/>
    <w:rsid w:val="009E0114"/>
    <w:rsid w:val="009E0373"/>
    <w:rsid w:val="009E0387"/>
    <w:rsid w:val="009E05E5"/>
    <w:rsid w:val="009E0DCD"/>
    <w:rsid w:val="009E17A7"/>
    <w:rsid w:val="009E2A40"/>
    <w:rsid w:val="009E2A86"/>
    <w:rsid w:val="009E35BC"/>
    <w:rsid w:val="009E380A"/>
    <w:rsid w:val="009E4408"/>
    <w:rsid w:val="009E535F"/>
    <w:rsid w:val="009E59CA"/>
    <w:rsid w:val="009E5AA9"/>
    <w:rsid w:val="009E5AC4"/>
    <w:rsid w:val="009E7560"/>
    <w:rsid w:val="009F0DF7"/>
    <w:rsid w:val="009F1052"/>
    <w:rsid w:val="009F16B1"/>
    <w:rsid w:val="009F1910"/>
    <w:rsid w:val="009F1E47"/>
    <w:rsid w:val="009F39E6"/>
    <w:rsid w:val="009F3BF7"/>
    <w:rsid w:val="009F4AF1"/>
    <w:rsid w:val="009F6292"/>
    <w:rsid w:val="009F6706"/>
    <w:rsid w:val="009F6E2B"/>
    <w:rsid w:val="009F752E"/>
    <w:rsid w:val="00A005E7"/>
    <w:rsid w:val="00A00A33"/>
    <w:rsid w:val="00A01393"/>
    <w:rsid w:val="00A02985"/>
    <w:rsid w:val="00A03478"/>
    <w:rsid w:val="00A04334"/>
    <w:rsid w:val="00A04540"/>
    <w:rsid w:val="00A0473B"/>
    <w:rsid w:val="00A05426"/>
    <w:rsid w:val="00A05998"/>
    <w:rsid w:val="00A065AF"/>
    <w:rsid w:val="00A069BF"/>
    <w:rsid w:val="00A079D8"/>
    <w:rsid w:val="00A07AB0"/>
    <w:rsid w:val="00A10B96"/>
    <w:rsid w:val="00A10E9D"/>
    <w:rsid w:val="00A111A3"/>
    <w:rsid w:val="00A11736"/>
    <w:rsid w:val="00A11BE8"/>
    <w:rsid w:val="00A12172"/>
    <w:rsid w:val="00A124FF"/>
    <w:rsid w:val="00A129FA"/>
    <w:rsid w:val="00A13C98"/>
    <w:rsid w:val="00A140EF"/>
    <w:rsid w:val="00A143B1"/>
    <w:rsid w:val="00A14CC8"/>
    <w:rsid w:val="00A15C5F"/>
    <w:rsid w:val="00A15E28"/>
    <w:rsid w:val="00A1679F"/>
    <w:rsid w:val="00A167AC"/>
    <w:rsid w:val="00A168C3"/>
    <w:rsid w:val="00A16ACA"/>
    <w:rsid w:val="00A16C0A"/>
    <w:rsid w:val="00A174AB"/>
    <w:rsid w:val="00A17774"/>
    <w:rsid w:val="00A20CFE"/>
    <w:rsid w:val="00A21E1F"/>
    <w:rsid w:val="00A21ECF"/>
    <w:rsid w:val="00A22654"/>
    <w:rsid w:val="00A228F7"/>
    <w:rsid w:val="00A2395C"/>
    <w:rsid w:val="00A23B80"/>
    <w:rsid w:val="00A24C9C"/>
    <w:rsid w:val="00A25347"/>
    <w:rsid w:val="00A25449"/>
    <w:rsid w:val="00A257F1"/>
    <w:rsid w:val="00A26267"/>
    <w:rsid w:val="00A26943"/>
    <w:rsid w:val="00A27064"/>
    <w:rsid w:val="00A2760B"/>
    <w:rsid w:val="00A315A6"/>
    <w:rsid w:val="00A31C21"/>
    <w:rsid w:val="00A31D3A"/>
    <w:rsid w:val="00A31E72"/>
    <w:rsid w:val="00A32F21"/>
    <w:rsid w:val="00A346D3"/>
    <w:rsid w:val="00A34B47"/>
    <w:rsid w:val="00A355CC"/>
    <w:rsid w:val="00A36794"/>
    <w:rsid w:val="00A36BE1"/>
    <w:rsid w:val="00A37222"/>
    <w:rsid w:val="00A37288"/>
    <w:rsid w:val="00A37B19"/>
    <w:rsid w:val="00A419AA"/>
    <w:rsid w:val="00A41CE4"/>
    <w:rsid w:val="00A4255A"/>
    <w:rsid w:val="00A4267F"/>
    <w:rsid w:val="00A43A89"/>
    <w:rsid w:val="00A44049"/>
    <w:rsid w:val="00A44091"/>
    <w:rsid w:val="00A4438E"/>
    <w:rsid w:val="00A44EBD"/>
    <w:rsid w:val="00A450BA"/>
    <w:rsid w:val="00A452C5"/>
    <w:rsid w:val="00A45E7D"/>
    <w:rsid w:val="00A4672E"/>
    <w:rsid w:val="00A46849"/>
    <w:rsid w:val="00A47203"/>
    <w:rsid w:val="00A47369"/>
    <w:rsid w:val="00A507E6"/>
    <w:rsid w:val="00A51C20"/>
    <w:rsid w:val="00A52109"/>
    <w:rsid w:val="00A527DA"/>
    <w:rsid w:val="00A52977"/>
    <w:rsid w:val="00A52E0E"/>
    <w:rsid w:val="00A52FFB"/>
    <w:rsid w:val="00A53BAB"/>
    <w:rsid w:val="00A53E45"/>
    <w:rsid w:val="00A5455D"/>
    <w:rsid w:val="00A548CA"/>
    <w:rsid w:val="00A549EC"/>
    <w:rsid w:val="00A54A46"/>
    <w:rsid w:val="00A54DF9"/>
    <w:rsid w:val="00A54E86"/>
    <w:rsid w:val="00A551DD"/>
    <w:rsid w:val="00A551E4"/>
    <w:rsid w:val="00A56058"/>
    <w:rsid w:val="00A567E1"/>
    <w:rsid w:val="00A5697E"/>
    <w:rsid w:val="00A56D3A"/>
    <w:rsid w:val="00A56F1C"/>
    <w:rsid w:val="00A5723F"/>
    <w:rsid w:val="00A574EF"/>
    <w:rsid w:val="00A60AAD"/>
    <w:rsid w:val="00A6152E"/>
    <w:rsid w:val="00A62197"/>
    <w:rsid w:val="00A635E1"/>
    <w:rsid w:val="00A642EE"/>
    <w:rsid w:val="00A64CAF"/>
    <w:rsid w:val="00A6561D"/>
    <w:rsid w:val="00A661D0"/>
    <w:rsid w:val="00A66727"/>
    <w:rsid w:val="00A66EC1"/>
    <w:rsid w:val="00A674E7"/>
    <w:rsid w:val="00A6774A"/>
    <w:rsid w:val="00A7025C"/>
    <w:rsid w:val="00A70418"/>
    <w:rsid w:val="00A7055B"/>
    <w:rsid w:val="00A70AA5"/>
    <w:rsid w:val="00A70CB5"/>
    <w:rsid w:val="00A7115D"/>
    <w:rsid w:val="00A71677"/>
    <w:rsid w:val="00A717AF"/>
    <w:rsid w:val="00A71EF0"/>
    <w:rsid w:val="00A72120"/>
    <w:rsid w:val="00A7298E"/>
    <w:rsid w:val="00A72F68"/>
    <w:rsid w:val="00A72FCD"/>
    <w:rsid w:val="00A7367F"/>
    <w:rsid w:val="00A747BE"/>
    <w:rsid w:val="00A74A63"/>
    <w:rsid w:val="00A75E13"/>
    <w:rsid w:val="00A763D9"/>
    <w:rsid w:val="00A77742"/>
    <w:rsid w:val="00A77979"/>
    <w:rsid w:val="00A779C0"/>
    <w:rsid w:val="00A802A8"/>
    <w:rsid w:val="00A805A8"/>
    <w:rsid w:val="00A80E20"/>
    <w:rsid w:val="00A810F9"/>
    <w:rsid w:val="00A81881"/>
    <w:rsid w:val="00A82F91"/>
    <w:rsid w:val="00A83D57"/>
    <w:rsid w:val="00A83EAB"/>
    <w:rsid w:val="00A840D3"/>
    <w:rsid w:val="00A846E9"/>
    <w:rsid w:val="00A84814"/>
    <w:rsid w:val="00A85178"/>
    <w:rsid w:val="00A85207"/>
    <w:rsid w:val="00A86B6D"/>
    <w:rsid w:val="00A87ECA"/>
    <w:rsid w:val="00A87F5E"/>
    <w:rsid w:val="00A90A9B"/>
    <w:rsid w:val="00A90DA0"/>
    <w:rsid w:val="00A91C72"/>
    <w:rsid w:val="00A91FC0"/>
    <w:rsid w:val="00A929DA"/>
    <w:rsid w:val="00A9340C"/>
    <w:rsid w:val="00A938AE"/>
    <w:rsid w:val="00A9419C"/>
    <w:rsid w:val="00A95561"/>
    <w:rsid w:val="00A958A8"/>
    <w:rsid w:val="00A95F2F"/>
    <w:rsid w:val="00A96ED6"/>
    <w:rsid w:val="00A9709B"/>
    <w:rsid w:val="00A976B4"/>
    <w:rsid w:val="00AA0306"/>
    <w:rsid w:val="00AA03A1"/>
    <w:rsid w:val="00AA096C"/>
    <w:rsid w:val="00AA1484"/>
    <w:rsid w:val="00AA2323"/>
    <w:rsid w:val="00AA2D4D"/>
    <w:rsid w:val="00AA32E2"/>
    <w:rsid w:val="00AA36C0"/>
    <w:rsid w:val="00AA36F1"/>
    <w:rsid w:val="00AA4067"/>
    <w:rsid w:val="00AA4843"/>
    <w:rsid w:val="00AA5401"/>
    <w:rsid w:val="00AA625E"/>
    <w:rsid w:val="00AA6B91"/>
    <w:rsid w:val="00AA6FDA"/>
    <w:rsid w:val="00AA714E"/>
    <w:rsid w:val="00AA7153"/>
    <w:rsid w:val="00AA71D3"/>
    <w:rsid w:val="00AA7420"/>
    <w:rsid w:val="00AA75BD"/>
    <w:rsid w:val="00AA7F47"/>
    <w:rsid w:val="00AB01E4"/>
    <w:rsid w:val="00AB1146"/>
    <w:rsid w:val="00AB1C40"/>
    <w:rsid w:val="00AB3101"/>
    <w:rsid w:val="00AB3983"/>
    <w:rsid w:val="00AB526F"/>
    <w:rsid w:val="00AB5388"/>
    <w:rsid w:val="00AB6309"/>
    <w:rsid w:val="00AB7325"/>
    <w:rsid w:val="00AB7390"/>
    <w:rsid w:val="00AB760A"/>
    <w:rsid w:val="00AB7CE2"/>
    <w:rsid w:val="00AC0095"/>
    <w:rsid w:val="00AC0F5C"/>
    <w:rsid w:val="00AC12A8"/>
    <w:rsid w:val="00AC183A"/>
    <w:rsid w:val="00AC1AEF"/>
    <w:rsid w:val="00AC223E"/>
    <w:rsid w:val="00AC2D06"/>
    <w:rsid w:val="00AC3B31"/>
    <w:rsid w:val="00AC3C0A"/>
    <w:rsid w:val="00AC40B7"/>
    <w:rsid w:val="00AC58EE"/>
    <w:rsid w:val="00AC5CE0"/>
    <w:rsid w:val="00AC5E49"/>
    <w:rsid w:val="00AC740F"/>
    <w:rsid w:val="00AC7F6E"/>
    <w:rsid w:val="00AD09D6"/>
    <w:rsid w:val="00AD1D49"/>
    <w:rsid w:val="00AD2858"/>
    <w:rsid w:val="00AD2E26"/>
    <w:rsid w:val="00AD2E73"/>
    <w:rsid w:val="00AD359F"/>
    <w:rsid w:val="00AD385C"/>
    <w:rsid w:val="00AD39BD"/>
    <w:rsid w:val="00AD3E06"/>
    <w:rsid w:val="00AD4E24"/>
    <w:rsid w:val="00AD54A8"/>
    <w:rsid w:val="00AD5777"/>
    <w:rsid w:val="00AD5D47"/>
    <w:rsid w:val="00AD60B6"/>
    <w:rsid w:val="00AD6DCE"/>
    <w:rsid w:val="00AD6ECC"/>
    <w:rsid w:val="00AD73B5"/>
    <w:rsid w:val="00AD7766"/>
    <w:rsid w:val="00AD7FEA"/>
    <w:rsid w:val="00AE06E5"/>
    <w:rsid w:val="00AE10EF"/>
    <w:rsid w:val="00AE16E4"/>
    <w:rsid w:val="00AE35A5"/>
    <w:rsid w:val="00AE448D"/>
    <w:rsid w:val="00AE4A45"/>
    <w:rsid w:val="00AE4B78"/>
    <w:rsid w:val="00AE617A"/>
    <w:rsid w:val="00AE63EE"/>
    <w:rsid w:val="00AE6F10"/>
    <w:rsid w:val="00AE7339"/>
    <w:rsid w:val="00AE7813"/>
    <w:rsid w:val="00AE7862"/>
    <w:rsid w:val="00AF0344"/>
    <w:rsid w:val="00AF03FB"/>
    <w:rsid w:val="00AF0B31"/>
    <w:rsid w:val="00AF0B3E"/>
    <w:rsid w:val="00AF1B06"/>
    <w:rsid w:val="00AF1F11"/>
    <w:rsid w:val="00AF3847"/>
    <w:rsid w:val="00AF4AA5"/>
    <w:rsid w:val="00AF5B9B"/>
    <w:rsid w:val="00AF5E63"/>
    <w:rsid w:val="00AF6B56"/>
    <w:rsid w:val="00AF6C62"/>
    <w:rsid w:val="00AF7A58"/>
    <w:rsid w:val="00B001C9"/>
    <w:rsid w:val="00B0047A"/>
    <w:rsid w:val="00B010F6"/>
    <w:rsid w:val="00B028A0"/>
    <w:rsid w:val="00B035C0"/>
    <w:rsid w:val="00B03BB0"/>
    <w:rsid w:val="00B03BCE"/>
    <w:rsid w:val="00B03C93"/>
    <w:rsid w:val="00B04236"/>
    <w:rsid w:val="00B04FBE"/>
    <w:rsid w:val="00B055BB"/>
    <w:rsid w:val="00B06E66"/>
    <w:rsid w:val="00B06FBB"/>
    <w:rsid w:val="00B07432"/>
    <w:rsid w:val="00B07535"/>
    <w:rsid w:val="00B07542"/>
    <w:rsid w:val="00B10107"/>
    <w:rsid w:val="00B10251"/>
    <w:rsid w:val="00B11465"/>
    <w:rsid w:val="00B11CE6"/>
    <w:rsid w:val="00B11E55"/>
    <w:rsid w:val="00B12388"/>
    <w:rsid w:val="00B13720"/>
    <w:rsid w:val="00B13937"/>
    <w:rsid w:val="00B13F61"/>
    <w:rsid w:val="00B14498"/>
    <w:rsid w:val="00B14972"/>
    <w:rsid w:val="00B14DB6"/>
    <w:rsid w:val="00B14EDC"/>
    <w:rsid w:val="00B15E0A"/>
    <w:rsid w:val="00B163C1"/>
    <w:rsid w:val="00B1697C"/>
    <w:rsid w:val="00B201FF"/>
    <w:rsid w:val="00B21F11"/>
    <w:rsid w:val="00B220AB"/>
    <w:rsid w:val="00B22F41"/>
    <w:rsid w:val="00B238DB"/>
    <w:rsid w:val="00B2416C"/>
    <w:rsid w:val="00B242F8"/>
    <w:rsid w:val="00B247F9"/>
    <w:rsid w:val="00B24EA0"/>
    <w:rsid w:val="00B25AAF"/>
    <w:rsid w:val="00B2708E"/>
    <w:rsid w:val="00B2773E"/>
    <w:rsid w:val="00B3003E"/>
    <w:rsid w:val="00B303EC"/>
    <w:rsid w:val="00B30F57"/>
    <w:rsid w:val="00B31BD2"/>
    <w:rsid w:val="00B32262"/>
    <w:rsid w:val="00B330F7"/>
    <w:rsid w:val="00B34007"/>
    <w:rsid w:val="00B3473B"/>
    <w:rsid w:val="00B3514D"/>
    <w:rsid w:val="00B352C9"/>
    <w:rsid w:val="00B35645"/>
    <w:rsid w:val="00B3687D"/>
    <w:rsid w:val="00B37363"/>
    <w:rsid w:val="00B37504"/>
    <w:rsid w:val="00B404C8"/>
    <w:rsid w:val="00B41AB4"/>
    <w:rsid w:val="00B4274D"/>
    <w:rsid w:val="00B450F6"/>
    <w:rsid w:val="00B45422"/>
    <w:rsid w:val="00B45741"/>
    <w:rsid w:val="00B45A9F"/>
    <w:rsid w:val="00B461E7"/>
    <w:rsid w:val="00B46298"/>
    <w:rsid w:val="00B462DB"/>
    <w:rsid w:val="00B465A9"/>
    <w:rsid w:val="00B46B95"/>
    <w:rsid w:val="00B46D9D"/>
    <w:rsid w:val="00B47748"/>
    <w:rsid w:val="00B47F50"/>
    <w:rsid w:val="00B50781"/>
    <w:rsid w:val="00B5128F"/>
    <w:rsid w:val="00B512ED"/>
    <w:rsid w:val="00B51394"/>
    <w:rsid w:val="00B513A8"/>
    <w:rsid w:val="00B541A4"/>
    <w:rsid w:val="00B55485"/>
    <w:rsid w:val="00B55931"/>
    <w:rsid w:val="00B560D7"/>
    <w:rsid w:val="00B56ABB"/>
    <w:rsid w:val="00B57C39"/>
    <w:rsid w:val="00B57E84"/>
    <w:rsid w:val="00B6059C"/>
    <w:rsid w:val="00B60AC8"/>
    <w:rsid w:val="00B60DD7"/>
    <w:rsid w:val="00B623A7"/>
    <w:rsid w:val="00B62DFB"/>
    <w:rsid w:val="00B62E21"/>
    <w:rsid w:val="00B64257"/>
    <w:rsid w:val="00B648B2"/>
    <w:rsid w:val="00B64A1D"/>
    <w:rsid w:val="00B65E91"/>
    <w:rsid w:val="00B676E8"/>
    <w:rsid w:val="00B67A4B"/>
    <w:rsid w:val="00B7131D"/>
    <w:rsid w:val="00B71782"/>
    <w:rsid w:val="00B71812"/>
    <w:rsid w:val="00B71ECC"/>
    <w:rsid w:val="00B72637"/>
    <w:rsid w:val="00B73104"/>
    <w:rsid w:val="00B7356E"/>
    <w:rsid w:val="00B741BA"/>
    <w:rsid w:val="00B74763"/>
    <w:rsid w:val="00B7479B"/>
    <w:rsid w:val="00B74A72"/>
    <w:rsid w:val="00B75C11"/>
    <w:rsid w:val="00B75C82"/>
    <w:rsid w:val="00B764E0"/>
    <w:rsid w:val="00B77C1F"/>
    <w:rsid w:val="00B80A32"/>
    <w:rsid w:val="00B80A51"/>
    <w:rsid w:val="00B80D10"/>
    <w:rsid w:val="00B8177F"/>
    <w:rsid w:val="00B8188E"/>
    <w:rsid w:val="00B81D69"/>
    <w:rsid w:val="00B824D2"/>
    <w:rsid w:val="00B82E10"/>
    <w:rsid w:val="00B8360D"/>
    <w:rsid w:val="00B83CD1"/>
    <w:rsid w:val="00B850DC"/>
    <w:rsid w:val="00B86DB8"/>
    <w:rsid w:val="00B876C8"/>
    <w:rsid w:val="00B87A53"/>
    <w:rsid w:val="00B929C1"/>
    <w:rsid w:val="00B93CD6"/>
    <w:rsid w:val="00B94C09"/>
    <w:rsid w:val="00B9609B"/>
    <w:rsid w:val="00B96493"/>
    <w:rsid w:val="00B96629"/>
    <w:rsid w:val="00B967CD"/>
    <w:rsid w:val="00B96EB2"/>
    <w:rsid w:val="00B97261"/>
    <w:rsid w:val="00B9740C"/>
    <w:rsid w:val="00B97ACC"/>
    <w:rsid w:val="00B97CA1"/>
    <w:rsid w:val="00BA04C9"/>
    <w:rsid w:val="00BA0AD2"/>
    <w:rsid w:val="00BA0CDD"/>
    <w:rsid w:val="00BA0FF9"/>
    <w:rsid w:val="00BA1C26"/>
    <w:rsid w:val="00BA2092"/>
    <w:rsid w:val="00BA237C"/>
    <w:rsid w:val="00BA23D3"/>
    <w:rsid w:val="00BA3616"/>
    <w:rsid w:val="00BA4FB1"/>
    <w:rsid w:val="00BA5AC7"/>
    <w:rsid w:val="00BA7584"/>
    <w:rsid w:val="00BA76A2"/>
    <w:rsid w:val="00BA7B98"/>
    <w:rsid w:val="00BA7CF8"/>
    <w:rsid w:val="00BB0FB8"/>
    <w:rsid w:val="00BB1103"/>
    <w:rsid w:val="00BB13A2"/>
    <w:rsid w:val="00BB153F"/>
    <w:rsid w:val="00BB1ECC"/>
    <w:rsid w:val="00BB2B80"/>
    <w:rsid w:val="00BB2BEF"/>
    <w:rsid w:val="00BB2F5D"/>
    <w:rsid w:val="00BB315F"/>
    <w:rsid w:val="00BB31D8"/>
    <w:rsid w:val="00BB4398"/>
    <w:rsid w:val="00BB44EB"/>
    <w:rsid w:val="00BB4D56"/>
    <w:rsid w:val="00BB5C88"/>
    <w:rsid w:val="00BB5E28"/>
    <w:rsid w:val="00BB63F9"/>
    <w:rsid w:val="00BB6934"/>
    <w:rsid w:val="00BB7541"/>
    <w:rsid w:val="00BB7DF4"/>
    <w:rsid w:val="00BC0D77"/>
    <w:rsid w:val="00BC1245"/>
    <w:rsid w:val="00BC15E6"/>
    <w:rsid w:val="00BC1E81"/>
    <w:rsid w:val="00BC216A"/>
    <w:rsid w:val="00BC405B"/>
    <w:rsid w:val="00BC4315"/>
    <w:rsid w:val="00BC4449"/>
    <w:rsid w:val="00BC44B2"/>
    <w:rsid w:val="00BC4678"/>
    <w:rsid w:val="00BC52B5"/>
    <w:rsid w:val="00BC52E5"/>
    <w:rsid w:val="00BC708B"/>
    <w:rsid w:val="00BD2054"/>
    <w:rsid w:val="00BD4498"/>
    <w:rsid w:val="00BD456D"/>
    <w:rsid w:val="00BD5347"/>
    <w:rsid w:val="00BD631C"/>
    <w:rsid w:val="00BD7295"/>
    <w:rsid w:val="00BD7597"/>
    <w:rsid w:val="00BD7684"/>
    <w:rsid w:val="00BD7D58"/>
    <w:rsid w:val="00BD7E1D"/>
    <w:rsid w:val="00BD7F33"/>
    <w:rsid w:val="00BE0350"/>
    <w:rsid w:val="00BE035D"/>
    <w:rsid w:val="00BE0396"/>
    <w:rsid w:val="00BE0543"/>
    <w:rsid w:val="00BE056D"/>
    <w:rsid w:val="00BE068F"/>
    <w:rsid w:val="00BE124A"/>
    <w:rsid w:val="00BE15F4"/>
    <w:rsid w:val="00BE186C"/>
    <w:rsid w:val="00BE1930"/>
    <w:rsid w:val="00BE1C88"/>
    <w:rsid w:val="00BE2C68"/>
    <w:rsid w:val="00BE2DCF"/>
    <w:rsid w:val="00BE6452"/>
    <w:rsid w:val="00BE661D"/>
    <w:rsid w:val="00BF03FB"/>
    <w:rsid w:val="00BF0724"/>
    <w:rsid w:val="00BF0BED"/>
    <w:rsid w:val="00BF1961"/>
    <w:rsid w:val="00BF2B48"/>
    <w:rsid w:val="00BF3653"/>
    <w:rsid w:val="00BF53A4"/>
    <w:rsid w:val="00BF6521"/>
    <w:rsid w:val="00BF6A4C"/>
    <w:rsid w:val="00BF6BFF"/>
    <w:rsid w:val="00BF6C40"/>
    <w:rsid w:val="00BF7A71"/>
    <w:rsid w:val="00C01763"/>
    <w:rsid w:val="00C01B68"/>
    <w:rsid w:val="00C028A8"/>
    <w:rsid w:val="00C02F8B"/>
    <w:rsid w:val="00C03E12"/>
    <w:rsid w:val="00C040E2"/>
    <w:rsid w:val="00C04866"/>
    <w:rsid w:val="00C04EE2"/>
    <w:rsid w:val="00C056C2"/>
    <w:rsid w:val="00C05B77"/>
    <w:rsid w:val="00C05D40"/>
    <w:rsid w:val="00C069B9"/>
    <w:rsid w:val="00C06F95"/>
    <w:rsid w:val="00C073CC"/>
    <w:rsid w:val="00C07655"/>
    <w:rsid w:val="00C07763"/>
    <w:rsid w:val="00C1047E"/>
    <w:rsid w:val="00C11236"/>
    <w:rsid w:val="00C1178F"/>
    <w:rsid w:val="00C12186"/>
    <w:rsid w:val="00C12C95"/>
    <w:rsid w:val="00C13159"/>
    <w:rsid w:val="00C13CED"/>
    <w:rsid w:val="00C14A70"/>
    <w:rsid w:val="00C14F60"/>
    <w:rsid w:val="00C154E0"/>
    <w:rsid w:val="00C1559D"/>
    <w:rsid w:val="00C15683"/>
    <w:rsid w:val="00C158F9"/>
    <w:rsid w:val="00C15914"/>
    <w:rsid w:val="00C16321"/>
    <w:rsid w:val="00C17338"/>
    <w:rsid w:val="00C17C93"/>
    <w:rsid w:val="00C20153"/>
    <w:rsid w:val="00C20E64"/>
    <w:rsid w:val="00C221A3"/>
    <w:rsid w:val="00C22592"/>
    <w:rsid w:val="00C22612"/>
    <w:rsid w:val="00C2287E"/>
    <w:rsid w:val="00C230A0"/>
    <w:rsid w:val="00C235FD"/>
    <w:rsid w:val="00C24DA7"/>
    <w:rsid w:val="00C24ED3"/>
    <w:rsid w:val="00C24FE9"/>
    <w:rsid w:val="00C25DCF"/>
    <w:rsid w:val="00C269B1"/>
    <w:rsid w:val="00C27307"/>
    <w:rsid w:val="00C276CE"/>
    <w:rsid w:val="00C27B02"/>
    <w:rsid w:val="00C3001C"/>
    <w:rsid w:val="00C307DE"/>
    <w:rsid w:val="00C3123F"/>
    <w:rsid w:val="00C31396"/>
    <w:rsid w:val="00C31703"/>
    <w:rsid w:val="00C31A88"/>
    <w:rsid w:val="00C3275C"/>
    <w:rsid w:val="00C327ED"/>
    <w:rsid w:val="00C32E52"/>
    <w:rsid w:val="00C33173"/>
    <w:rsid w:val="00C331D7"/>
    <w:rsid w:val="00C335F2"/>
    <w:rsid w:val="00C3409C"/>
    <w:rsid w:val="00C34379"/>
    <w:rsid w:val="00C348A1"/>
    <w:rsid w:val="00C36045"/>
    <w:rsid w:val="00C3777B"/>
    <w:rsid w:val="00C37BCF"/>
    <w:rsid w:val="00C40834"/>
    <w:rsid w:val="00C40B9A"/>
    <w:rsid w:val="00C40BF7"/>
    <w:rsid w:val="00C40DF1"/>
    <w:rsid w:val="00C41789"/>
    <w:rsid w:val="00C42C9E"/>
    <w:rsid w:val="00C434AC"/>
    <w:rsid w:val="00C434DD"/>
    <w:rsid w:val="00C44762"/>
    <w:rsid w:val="00C45A06"/>
    <w:rsid w:val="00C46AB2"/>
    <w:rsid w:val="00C46DB7"/>
    <w:rsid w:val="00C507EC"/>
    <w:rsid w:val="00C524D7"/>
    <w:rsid w:val="00C5262C"/>
    <w:rsid w:val="00C53776"/>
    <w:rsid w:val="00C53E3C"/>
    <w:rsid w:val="00C540B4"/>
    <w:rsid w:val="00C54787"/>
    <w:rsid w:val="00C55717"/>
    <w:rsid w:val="00C5738B"/>
    <w:rsid w:val="00C574D4"/>
    <w:rsid w:val="00C6034E"/>
    <w:rsid w:val="00C60759"/>
    <w:rsid w:val="00C60A9A"/>
    <w:rsid w:val="00C61928"/>
    <w:rsid w:val="00C63A59"/>
    <w:rsid w:val="00C652F1"/>
    <w:rsid w:val="00C660CB"/>
    <w:rsid w:val="00C662AC"/>
    <w:rsid w:val="00C663D9"/>
    <w:rsid w:val="00C675CE"/>
    <w:rsid w:val="00C678BB"/>
    <w:rsid w:val="00C67900"/>
    <w:rsid w:val="00C679DE"/>
    <w:rsid w:val="00C67FD4"/>
    <w:rsid w:val="00C70013"/>
    <w:rsid w:val="00C70ED6"/>
    <w:rsid w:val="00C72071"/>
    <w:rsid w:val="00C721E4"/>
    <w:rsid w:val="00C7448F"/>
    <w:rsid w:val="00C753CA"/>
    <w:rsid w:val="00C7688E"/>
    <w:rsid w:val="00C76B1A"/>
    <w:rsid w:val="00C76BB6"/>
    <w:rsid w:val="00C77540"/>
    <w:rsid w:val="00C77C3D"/>
    <w:rsid w:val="00C77EA6"/>
    <w:rsid w:val="00C8068B"/>
    <w:rsid w:val="00C813F7"/>
    <w:rsid w:val="00C818BF"/>
    <w:rsid w:val="00C82AE7"/>
    <w:rsid w:val="00C83889"/>
    <w:rsid w:val="00C84ACC"/>
    <w:rsid w:val="00C85997"/>
    <w:rsid w:val="00C859B4"/>
    <w:rsid w:val="00C85D37"/>
    <w:rsid w:val="00C8691C"/>
    <w:rsid w:val="00C86B14"/>
    <w:rsid w:val="00C8736B"/>
    <w:rsid w:val="00C87431"/>
    <w:rsid w:val="00C8755E"/>
    <w:rsid w:val="00C87ECB"/>
    <w:rsid w:val="00C904B3"/>
    <w:rsid w:val="00C911AB"/>
    <w:rsid w:val="00C91CB0"/>
    <w:rsid w:val="00C92746"/>
    <w:rsid w:val="00C92BC5"/>
    <w:rsid w:val="00C93093"/>
    <w:rsid w:val="00C9384A"/>
    <w:rsid w:val="00C95044"/>
    <w:rsid w:val="00C9545D"/>
    <w:rsid w:val="00C957B1"/>
    <w:rsid w:val="00C957C0"/>
    <w:rsid w:val="00C959E7"/>
    <w:rsid w:val="00C95FA3"/>
    <w:rsid w:val="00C963B6"/>
    <w:rsid w:val="00C96734"/>
    <w:rsid w:val="00C973EC"/>
    <w:rsid w:val="00C97A6E"/>
    <w:rsid w:val="00CA0B44"/>
    <w:rsid w:val="00CA0F51"/>
    <w:rsid w:val="00CA18A7"/>
    <w:rsid w:val="00CA18F3"/>
    <w:rsid w:val="00CA2C8F"/>
    <w:rsid w:val="00CA3B08"/>
    <w:rsid w:val="00CA3DB0"/>
    <w:rsid w:val="00CA3EBF"/>
    <w:rsid w:val="00CA43C3"/>
    <w:rsid w:val="00CA49C4"/>
    <w:rsid w:val="00CA4A4C"/>
    <w:rsid w:val="00CA4F03"/>
    <w:rsid w:val="00CA5067"/>
    <w:rsid w:val="00CA6DB9"/>
    <w:rsid w:val="00CA708F"/>
    <w:rsid w:val="00CA7AD3"/>
    <w:rsid w:val="00CA7D05"/>
    <w:rsid w:val="00CB21E2"/>
    <w:rsid w:val="00CB263C"/>
    <w:rsid w:val="00CB2DB9"/>
    <w:rsid w:val="00CB3431"/>
    <w:rsid w:val="00CB373E"/>
    <w:rsid w:val="00CB45C5"/>
    <w:rsid w:val="00CB489E"/>
    <w:rsid w:val="00CB4C0D"/>
    <w:rsid w:val="00CB5329"/>
    <w:rsid w:val="00CB56C8"/>
    <w:rsid w:val="00CB648F"/>
    <w:rsid w:val="00CB6B09"/>
    <w:rsid w:val="00CB7F62"/>
    <w:rsid w:val="00CC0314"/>
    <w:rsid w:val="00CC1094"/>
    <w:rsid w:val="00CC1607"/>
    <w:rsid w:val="00CC1DAA"/>
    <w:rsid w:val="00CC21E2"/>
    <w:rsid w:val="00CC2DF7"/>
    <w:rsid w:val="00CC3971"/>
    <w:rsid w:val="00CC3E4C"/>
    <w:rsid w:val="00CC4B35"/>
    <w:rsid w:val="00CC4C8B"/>
    <w:rsid w:val="00CC4EE0"/>
    <w:rsid w:val="00CC5261"/>
    <w:rsid w:val="00CC54E1"/>
    <w:rsid w:val="00CC5A6D"/>
    <w:rsid w:val="00CC5D1D"/>
    <w:rsid w:val="00CC6282"/>
    <w:rsid w:val="00CC64CA"/>
    <w:rsid w:val="00CC7036"/>
    <w:rsid w:val="00CC73CD"/>
    <w:rsid w:val="00CC7A34"/>
    <w:rsid w:val="00CC7B19"/>
    <w:rsid w:val="00CC7BD6"/>
    <w:rsid w:val="00CD07EB"/>
    <w:rsid w:val="00CD1371"/>
    <w:rsid w:val="00CD29C6"/>
    <w:rsid w:val="00CD3050"/>
    <w:rsid w:val="00CD3F6E"/>
    <w:rsid w:val="00CD4466"/>
    <w:rsid w:val="00CD45E3"/>
    <w:rsid w:val="00CD461B"/>
    <w:rsid w:val="00CD46CF"/>
    <w:rsid w:val="00CD4CF9"/>
    <w:rsid w:val="00CD5274"/>
    <w:rsid w:val="00CD52E6"/>
    <w:rsid w:val="00CD59FE"/>
    <w:rsid w:val="00CD65EB"/>
    <w:rsid w:val="00CD6E84"/>
    <w:rsid w:val="00CD76F2"/>
    <w:rsid w:val="00CE0428"/>
    <w:rsid w:val="00CE0788"/>
    <w:rsid w:val="00CE1D54"/>
    <w:rsid w:val="00CE25E9"/>
    <w:rsid w:val="00CE263E"/>
    <w:rsid w:val="00CE3090"/>
    <w:rsid w:val="00CE3654"/>
    <w:rsid w:val="00CE365E"/>
    <w:rsid w:val="00CE4AE8"/>
    <w:rsid w:val="00CE4C8E"/>
    <w:rsid w:val="00CE5982"/>
    <w:rsid w:val="00CE62D9"/>
    <w:rsid w:val="00CE64CA"/>
    <w:rsid w:val="00CE6603"/>
    <w:rsid w:val="00CE6FC2"/>
    <w:rsid w:val="00CE7785"/>
    <w:rsid w:val="00CE791A"/>
    <w:rsid w:val="00CE7C6F"/>
    <w:rsid w:val="00CF0699"/>
    <w:rsid w:val="00CF0ED0"/>
    <w:rsid w:val="00CF2467"/>
    <w:rsid w:val="00CF2518"/>
    <w:rsid w:val="00CF3F55"/>
    <w:rsid w:val="00CF5D14"/>
    <w:rsid w:val="00CF65C9"/>
    <w:rsid w:val="00CF690E"/>
    <w:rsid w:val="00CF7C53"/>
    <w:rsid w:val="00CF7E94"/>
    <w:rsid w:val="00D004C7"/>
    <w:rsid w:val="00D01255"/>
    <w:rsid w:val="00D01D56"/>
    <w:rsid w:val="00D01F2F"/>
    <w:rsid w:val="00D024BB"/>
    <w:rsid w:val="00D02C60"/>
    <w:rsid w:val="00D04315"/>
    <w:rsid w:val="00D04985"/>
    <w:rsid w:val="00D04DC8"/>
    <w:rsid w:val="00D04FC9"/>
    <w:rsid w:val="00D05669"/>
    <w:rsid w:val="00D06522"/>
    <w:rsid w:val="00D06935"/>
    <w:rsid w:val="00D07308"/>
    <w:rsid w:val="00D077DC"/>
    <w:rsid w:val="00D07CEA"/>
    <w:rsid w:val="00D10897"/>
    <w:rsid w:val="00D12044"/>
    <w:rsid w:val="00D12047"/>
    <w:rsid w:val="00D12A46"/>
    <w:rsid w:val="00D12A78"/>
    <w:rsid w:val="00D13915"/>
    <w:rsid w:val="00D13CAB"/>
    <w:rsid w:val="00D13E62"/>
    <w:rsid w:val="00D13FE1"/>
    <w:rsid w:val="00D141B0"/>
    <w:rsid w:val="00D14682"/>
    <w:rsid w:val="00D14FF0"/>
    <w:rsid w:val="00D15FA3"/>
    <w:rsid w:val="00D16382"/>
    <w:rsid w:val="00D16431"/>
    <w:rsid w:val="00D1651D"/>
    <w:rsid w:val="00D175BD"/>
    <w:rsid w:val="00D17767"/>
    <w:rsid w:val="00D17B1B"/>
    <w:rsid w:val="00D17BEC"/>
    <w:rsid w:val="00D205AE"/>
    <w:rsid w:val="00D2065E"/>
    <w:rsid w:val="00D20EB7"/>
    <w:rsid w:val="00D21115"/>
    <w:rsid w:val="00D224D4"/>
    <w:rsid w:val="00D22561"/>
    <w:rsid w:val="00D235DF"/>
    <w:rsid w:val="00D238FC"/>
    <w:rsid w:val="00D2423B"/>
    <w:rsid w:val="00D24E92"/>
    <w:rsid w:val="00D25FD7"/>
    <w:rsid w:val="00D2738D"/>
    <w:rsid w:val="00D27D91"/>
    <w:rsid w:val="00D3146F"/>
    <w:rsid w:val="00D3175C"/>
    <w:rsid w:val="00D31E6D"/>
    <w:rsid w:val="00D32166"/>
    <w:rsid w:val="00D32A18"/>
    <w:rsid w:val="00D32BCF"/>
    <w:rsid w:val="00D3464C"/>
    <w:rsid w:val="00D34B33"/>
    <w:rsid w:val="00D34BFB"/>
    <w:rsid w:val="00D351A8"/>
    <w:rsid w:val="00D36A5B"/>
    <w:rsid w:val="00D375EA"/>
    <w:rsid w:val="00D377A4"/>
    <w:rsid w:val="00D40665"/>
    <w:rsid w:val="00D4079C"/>
    <w:rsid w:val="00D41128"/>
    <w:rsid w:val="00D4130E"/>
    <w:rsid w:val="00D4275F"/>
    <w:rsid w:val="00D428CD"/>
    <w:rsid w:val="00D42945"/>
    <w:rsid w:val="00D432B6"/>
    <w:rsid w:val="00D43F7E"/>
    <w:rsid w:val="00D448E4"/>
    <w:rsid w:val="00D44E03"/>
    <w:rsid w:val="00D45A35"/>
    <w:rsid w:val="00D45FB2"/>
    <w:rsid w:val="00D461EE"/>
    <w:rsid w:val="00D4674E"/>
    <w:rsid w:val="00D4699A"/>
    <w:rsid w:val="00D50048"/>
    <w:rsid w:val="00D5039A"/>
    <w:rsid w:val="00D507D3"/>
    <w:rsid w:val="00D50AC9"/>
    <w:rsid w:val="00D51702"/>
    <w:rsid w:val="00D51ACB"/>
    <w:rsid w:val="00D526EB"/>
    <w:rsid w:val="00D5279B"/>
    <w:rsid w:val="00D52E07"/>
    <w:rsid w:val="00D53911"/>
    <w:rsid w:val="00D53E62"/>
    <w:rsid w:val="00D53FC5"/>
    <w:rsid w:val="00D544A3"/>
    <w:rsid w:val="00D5450D"/>
    <w:rsid w:val="00D5472D"/>
    <w:rsid w:val="00D5581C"/>
    <w:rsid w:val="00D55876"/>
    <w:rsid w:val="00D567D1"/>
    <w:rsid w:val="00D57032"/>
    <w:rsid w:val="00D5797A"/>
    <w:rsid w:val="00D60D7B"/>
    <w:rsid w:val="00D61016"/>
    <w:rsid w:val="00D611B6"/>
    <w:rsid w:val="00D61401"/>
    <w:rsid w:val="00D620CF"/>
    <w:rsid w:val="00D63667"/>
    <w:rsid w:val="00D6375C"/>
    <w:rsid w:val="00D642B2"/>
    <w:rsid w:val="00D646CB"/>
    <w:rsid w:val="00D64766"/>
    <w:rsid w:val="00D64DEB"/>
    <w:rsid w:val="00D6560D"/>
    <w:rsid w:val="00D66738"/>
    <w:rsid w:val="00D66D46"/>
    <w:rsid w:val="00D67CF2"/>
    <w:rsid w:val="00D67D79"/>
    <w:rsid w:val="00D67EAE"/>
    <w:rsid w:val="00D70030"/>
    <w:rsid w:val="00D718FF"/>
    <w:rsid w:val="00D71DD9"/>
    <w:rsid w:val="00D72B37"/>
    <w:rsid w:val="00D732A9"/>
    <w:rsid w:val="00D739B6"/>
    <w:rsid w:val="00D739E2"/>
    <w:rsid w:val="00D74FA8"/>
    <w:rsid w:val="00D754C5"/>
    <w:rsid w:val="00D75601"/>
    <w:rsid w:val="00D76559"/>
    <w:rsid w:val="00D80AA9"/>
    <w:rsid w:val="00D81172"/>
    <w:rsid w:val="00D818DB"/>
    <w:rsid w:val="00D820F9"/>
    <w:rsid w:val="00D8295F"/>
    <w:rsid w:val="00D83F88"/>
    <w:rsid w:val="00D847A6"/>
    <w:rsid w:val="00D8491D"/>
    <w:rsid w:val="00D85145"/>
    <w:rsid w:val="00D856C2"/>
    <w:rsid w:val="00D85FCF"/>
    <w:rsid w:val="00D86CF9"/>
    <w:rsid w:val="00D87047"/>
    <w:rsid w:val="00D87B07"/>
    <w:rsid w:val="00D9002C"/>
    <w:rsid w:val="00D90061"/>
    <w:rsid w:val="00D90165"/>
    <w:rsid w:val="00D90D6F"/>
    <w:rsid w:val="00D913EF"/>
    <w:rsid w:val="00D919FE"/>
    <w:rsid w:val="00D91F66"/>
    <w:rsid w:val="00D92FBF"/>
    <w:rsid w:val="00D94FE7"/>
    <w:rsid w:val="00D952CB"/>
    <w:rsid w:val="00D95672"/>
    <w:rsid w:val="00D95988"/>
    <w:rsid w:val="00D95C64"/>
    <w:rsid w:val="00D95EAD"/>
    <w:rsid w:val="00D966A7"/>
    <w:rsid w:val="00D96A78"/>
    <w:rsid w:val="00D9722D"/>
    <w:rsid w:val="00D976C8"/>
    <w:rsid w:val="00D97744"/>
    <w:rsid w:val="00D97D1C"/>
    <w:rsid w:val="00DA0290"/>
    <w:rsid w:val="00DA0867"/>
    <w:rsid w:val="00DA157F"/>
    <w:rsid w:val="00DA1C94"/>
    <w:rsid w:val="00DA1CD8"/>
    <w:rsid w:val="00DA22C3"/>
    <w:rsid w:val="00DA4065"/>
    <w:rsid w:val="00DA486D"/>
    <w:rsid w:val="00DA4CA3"/>
    <w:rsid w:val="00DA58AE"/>
    <w:rsid w:val="00DA5F09"/>
    <w:rsid w:val="00DA6D9A"/>
    <w:rsid w:val="00DB0323"/>
    <w:rsid w:val="00DB1357"/>
    <w:rsid w:val="00DB185E"/>
    <w:rsid w:val="00DB2092"/>
    <w:rsid w:val="00DB2926"/>
    <w:rsid w:val="00DB29E6"/>
    <w:rsid w:val="00DB2AD0"/>
    <w:rsid w:val="00DB2D40"/>
    <w:rsid w:val="00DB3196"/>
    <w:rsid w:val="00DB401B"/>
    <w:rsid w:val="00DB42CB"/>
    <w:rsid w:val="00DB5CB9"/>
    <w:rsid w:val="00DB6162"/>
    <w:rsid w:val="00DB645E"/>
    <w:rsid w:val="00DB69E9"/>
    <w:rsid w:val="00DB76B8"/>
    <w:rsid w:val="00DB7B50"/>
    <w:rsid w:val="00DC02D4"/>
    <w:rsid w:val="00DC133C"/>
    <w:rsid w:val="00DC1779"/>
    <w:rsid w:val="00DC1F28"/>
    <w:rsid w:val="00DC2247"/>
    <w:rsid w:val="00DC2AE4"/>
    <w:rsid w:val="00DC48CD"/>
    <w:rsid w:val="00DC4CCA"/>
    <w:rsid w:val="00DC5101"/>
    <w:rsid w:val="00DC7162"/>
    <w:rsid w:val="00DC78C1"/>
    <w:rsid w:val="00DC7D48"/>
    <w:rsid w:val="00DD01CF"/>
    <w:rsid w:val="00DD0626"/>
    <w:rsid w:val="00DD0D47"/>
    <w:rsid w:val="00DD132A"/>
    <w:rsid w:val="00DD2AC5"/>
    <w:rsid w:val="00DD3133"/>
    <w:rsid w:val="00DD49BB"/>
    <w:rsid w:val="00DD4B76"/>
    <w:rsid w:val="00DD4E7D"/>
    <w:rsid w:val="00DD56CE"/>
    <w:rsid w:val="00DD5D3C"/>
    <w:rsid w:val="00DD6B4C"/>
    <w:rsid w:val="00DD713B"/>
    <w:rsid w:val="00DE1410"/>
    <w:rsid w:val="00DE1614"/>
    <w:rsid w:val="00DE26D1"/>
    <w:rsid w:val="00DE2BC6"/>
    <w:rsid w:val="00DE5120"/>
    <w:rsid w:val="00DE5422"/>
    <w:rsid w:val="00DE57BC"/>
    <w:rsid w:val="00DE5824"/>
    <w:rsid w:val="00DE5F90"/>
    <w:rsid w:val="00DE64E0"/>
    <w:rsid w:val="00DE6B50"/>
    <w:rsid w:val="00DF002C"/>
    <w:rsid w:val="00DF1D19"/>
    <w:rsid w:val="00DF231F"/>
    <w:rsid w:val="00DF2442"/>
    <w:rsid w:val="00DF25F8"/>
    <w:rsid w:val="00DF2F8D"/>
    <w:rsid w:val="00DF3139"/>
    <w:rsid w:val="00DF40D6"/>
    <w:rsid w:val="00DF412D"/>
    <w:rsid w:val="00DF4414"/>
    <w:rsid w:val="00DF54C0"/>
    <w:rsid w:val="00DF77A0"/>
    <w:rsid w:val="00DF7C60"/>
    <w:rsid w:val="00E017EB"/>
    <w:rsid w:val="00E02E88"/>
    <w:rsid w:val="00E03F33"/>
    <w:rsid w:val="00E04DED"/>
    <w:rsid w:val="00E04FBF"/>
    <w:rsid w:val="00E05B9B"/>
    <w:rsid w:val="00E05CB6"/>
    <w:rsid w:val="00E05CE4"/>
    <w:rsid w:val="00E06ADD"/>
    <w:rsid w:val="00E07A85"/>
    <w:rsid w:val="00E07FDF"/>
    <w:rsid w:val="00E10230"/>
    <w:rsid w:val="00E113CD"/>
    <w:rsid w:val="00E121D0"/>
    <w:rsid w:val="00E12376"/>
    <w:rsid w:val="00E1253B"/>
    <w:rsid w:val="00E12850"/>
    <w:rsid w:val="00E13912"/>
    <w:rsid w:val="00E13A0D"/>
    <w:rsid w:val="00E14A92"/>
    <w:rsid w:val="00E14C95"/>
    <w:rsid w:val="00E14CBF"/>
    <w:rsid w:val="00E15376"/>
    <w:rsid w:val="00E155CE"/>
    <w:rsid w:val="00E157F8"/>
    <w:rsid w:val="00E158CF"/>
    <w:rsid w:val="00E174F6"/>
    <w:rsid w:val="00E20C37"/>
    <w:rsid w:val="00E20F24"/>
    <w:rsid w:val="00E212FF"/>
    <w:rsid w:val="00E21E3B"/>
    <w:rsid w:val="00E227E2"/>
    <w:rsid w:val="00E22997"/>
    <w:rsid w:val="00E22A35"/>
    <w:rsid w:val="00E2319F"/>
    <w:rsid w:val="00E237F9"/>
    <w:rsid w:val="00E23EEA"/>
    <w:rsid w:val="00E24657"/>
    <w:rsid w:val="00E24C15"/>
    <w:rsid w:val="00E25ED6"/>
    <w:rsid w:val="00E305A4"/>
    <w:rsid w:val="00E316A9"/>
    <w:rsid w:val="00E3298A"/>
    <w:rsid w:val="00E32C78"/>
    <w:rsid w:val="00E3346D"/>
    <w:rsid w:val="00E33C88"/>
    <w:rsid w:val="00E33EB2"/>
    <w:rsid w:val="00E34382"/>
    <w:rsid w:val="00E3450D"/>
    <w:rsid w:val="00E34714"/>
    <w:rsid w:val="00E35A6A"/>
    <w:rsid w:val="00E36558"/>
    <w:rsid w:val="00E3707D"/>
    <w:rsid w:val="00E37373"/>
    <w:rsid w:val="00E376E0"/>
    <w:rsid w:val="00E40C23"/>
    <w:rsid w:val="00E40CC1"/>
    <w:rsid w:val="00E41979"/>
    <w:rsid w:val="00E429B7"/>
    <w:rsid w:val="00E439FB"/>
    <w:rsid w:val="00E43B45"/>
    <w:rsid w:val="00E43FDB"/>
    <w:rsid w:val="00E44AE5"/>
    <w:rsid w:val="00E45C09"/>
    <w:rsid w:val="00E45EF4"/>
    <w:rsid w:val="00E47082"/>
    <w:rsid w:val="00E4718C"/>
    <w:rsid w:val="00E47A47"/>
    <w:rsid w:val="00E500B5"/>
    <w:rsid w:val="00E5062F"/>
    <w:rsid w:val="00E50CC9"/>
    <w:rsid w:val="00E50F3F"/>
    <w:rsid w:val="00E5107A"/>
    <w:rsid w:val="00E513AD"/>
    <w:rsid w:val="00E51450"/>
    <w:rsid w:val="00E52AB3"/>
    <w:rsid w:val="00E53F38"/>
    <w:rsid w:val="00E55531"/>
    <w:rsid w:val="00E5558E"/>
    <w:rsid w:val="00E556A5"/>
    <w:rsid w:val="00E55A03"/>
    <w:rsid w:val="00E55B92"/>
    <w:rsid w:val="00E55BAE"/>
    <w:rsid w:val="00E56045"/>
    <w:rsid w:val="00E56700"/>
    <w:rsid w:val="00E56B49"/>
    <w:rsid w:val="00E575F6"/>
    <w:rsid w:val="00E57B77"/>
    <w:rsid w:val="00E57EA3"/>
    <w:rsid w:val="00E6107E"/>
    <w:rsid w:val="00E612CA"/>
    <w:rsid w:val="00E614A9"/>
    <w:rsid w:val="00E620DC"/>
    <w:rsid w:val="00E62327"/>
    <w:rsid w:val="00E628E6"/>
    <w:rsid w:val="00E62A84"/>
    <w:rsid w:val="00E654AC"/>
    <w:rsid w:val="00E657ED"/>
    <w:rsid w:val="00E658C9"/>
    <w:rsid w:val="00E659A5"/>
    <w:rsid w:val="00E66221"/>
    <w:rsid w:val="00E66F9A"/>
    <w:rsid w:val="00E675B0"/>
    <w:rsid w:val="00E675D3"/>
    <w:rsid w:val="00E67B8E"/>
    <w:rsid w:val="00E67DED"/>
    <w:rsid w:val="00E67E77"/>
    <w:rsid w:val="00E70170"/>
    <w:rsid w:val="00E70A62"/>
    <w:rsid w:val="00E70BB3"/>
    <w:rsid w:val="00E70DF5"/>
    <w:rsid w:val="00E7187F"/>
    <w:rsid w:val="00E7197C"/>
    <w:rsid w:val="00E719DC"/>
    <w:rsid w:val="00E73471"/>
    <w:rsid w:val="00E736ED"/>
    <w:rsid w:val="00E73F93"/>
    <w:rsid w:val="00E74ADD"/>
    <w:rsid w:val="00E74D22"/>
    <w:rsid w:val="00E74D34"/>
    <w:rsid w:val="00E750FC"/>
    <w:rsid w:val="00E752CA"/>
    <w:rsid w:val="00E75FB8"/>
    <w:rsid w:val="00E76786"/>
    <w:rsid w:val="00E76D61"/>
    <w:rsid w:val="00E7744A"/>
    <w:rsid w:val="00E80DFE"/>
    <w:rsid w:val="00E820A6"/>
    <w:rsid w:val="00E826A9"/>
    <w:rsid w:val="00E82767"/>
    <w:rsid w:val="00E82A8D"/>
    <w:rsid w:val="00E83762"/>
    <w:rsid w:val="00E838F0"/>
    <w:rsid w:val="00E840F9"/>
    <w:rsid w:val="00E847CE"/>
    <w:rsid w:val="00E8525D"/>
    <w:rsid w:val="00E85DC2"/>
    <w:rsid w:val="00E85E4F"/>
    <w:rsid w:val="00E861FB"/>
    <w:rsid w:val="00E8623D"/>
    <w:rsid w:val="00E87D37"/>
    <w:rsid w:val="00E90684"/>
    <w:rsid w:val="00E90724"/>
    <w:rsid w:val="00E91650"/>
    <w:rsid w:val="00E922B2"/>
    <w:rsid w:val="00E9249F"/>
    <w:rsid w:val="00E93120"/>
    <w:rsid w:val="00E93357"/>
    <w:rsid w:val="00E93AA8"/>
    <w:rsid w:val="00E93D65"/>
    <w:rsid w:val="00E946D6"/>
    <w:rsid w:val="00E95249"/>
    <w:rsid w:val="00E958A4"/>
    <w:rsid w:val="00E95A6D"/>
    <w:rsid w:val="00E961C4"/>
    <w:rsid w:val="00E969F4"/>
    <w:rsid w:val="00E96E79"/>
    <w:rsid w:val="00E973B0"/>
    <w:rsid w:val="00E97E85"/>
    <w:rsid w:val="00EA061C"/>
    <w:rsid w:val="00EA102B"/>
    <w:rsid w:val="00EA1428"/>
    <w:rsid w:val="00EA326D"/>
    <w:rsid w:val="00EA3F98"/>
    <w:rsid w:val="00EA460C"/>
    <w:rsid w:val="00EA4896"/>
    <w:rsid w:val="00EA5053"/>
    <w:rsid w:val="00EA582A"/>
    <w:rsid w:val="00EA6049"/>
    <w:rsid w:val="00EA702D"/>
    <w:rsid w:val="00EA786D"/>
    <w:rsid w:val="00EA791C"/>
    <w:rsid w:val="00EB1605"/>
    <w:rsid w:val="00EB1F4B"/>
    <w:rsid w:val="00EB2782"/>
    <w:rsid w:val="00EB3241"/>
    <w:rsid w:val="00EB38C3"/>
    <w:rsid w:val="00EB3DDC"/>
    <w:rsid w:val="00EB4344"/>
    <w:rsid w:val="00EB455A"/>
    <w:rsid w:val="00EB5253"/>
    <w:rsid w:val="00EB5284"/>
    <w:rsid w:val="00EB5D4F"/>
    <w:rsid w:val="00EB5DAC"/>
    <w:rsid w:val="00EB65EE"/>
    <w:rsid w:val="00EB70FE"/>
    <w:rsid w:val="00EB7109"/>
    <w:rsid w:val="00EB723F"/>
    <w:rsid w:val="00EB726F"/>
    <w:rsid w:val="00EB7367"/>
    <w:rsid w:val="00EB7370"/>
    <w:rsid w:val="00EB79CC"/>
    <w:rsid w:val="00EC04F7"/>
    <w:rsid w:val="00EC05FC"/>
    <w:rsid w:val="00EC13FB"/>
    <w:rsid w:val="00EC223B"/>
    <w:rsid w:val="00EC231C"/>
    <w:rsid w:val="00EC311A"/>
    <w:rsid w:val="00EC40E9"/>
    <w:rsid w:val="00EC4642"/>
    <w:rsid w:val="00EC4B88"/>
    <w:rsid w:val="00EC5E24"/>
    <w:rsid w:val="00EC6903"/>
    <w:rsid w:val="00EC6997"/>
    <w:rsid w:val="00EC6E4B"/>
    <w:rsid w:val="00ED020E"/>
    <w:rsid w:val="00ED0525"/>
    <w:rsid w:val="00ED0A2B"/>
    <w:rsid w:val="00ED0AF8"/>
    <w:rsid w:val="00ED0EFF"/>
    <w:rsid w:val="00ED13BB"/>
    <w:rsid w:val="00ED1670"/>
    <w:rsid w:val="00ED1E15"/>
    <w:rsid w:val="00ED34E2"/>
    <w:rsid w:val="00ED39F7"/>
    <w:rsid w:val="00ED42EB"/>
    <w:rsid w:val="00ED4822"/>
    <w:rsid w:val="00ED5623"/>
    <w:rsid w:val="00ED5D97"/>
    <w:rsid w:val="00ED6B62"/>
    <w:rsid w:val="00ED6DB0"/>
    <w:rsid w:val="00ED70F2"/>
    <w:rsid w:val="00ED737B"/>
    <w:rsid w:val="00ED761E"/>
    <w:rsid w:val="00EE028E"/>
    <w:rsid w:val="00EE08D1"/>
    <w:rsid w:val="00EE08D5"/>
    <w:rsid w:val="00EE0D8D"/>
    <w:rsid w:val="00EE1118"/>
    <w:rsid w:val="00EE1A04"/>
    <w:rsid w:val="00EE1D4A"/>
    <w:rsid w:val="00EE203B"/>
    <w:rsid w:val="00EE3617"/>
    <w:rsid w:val="00EE3B1C"/>
    <w:rsid w:val="00EE4254"/>
    <w:rsid w:val="00EE4C93"/>
    <w:rsid w:val="00EE5086"/>
    <w:rsid w:val="00EE547F"/>
    <w:rsid w:val="00EE6055"/>
    <w:rsid w:val="00EE6C74"/>
    <w:rsid w:val="00EE6C7F"/>
    <w:rsid w:val="00EE78C3"/>
    <w:rsid w:val="00EF048F"/>
    <w:rsid w:val="00EF1D85"/>
    <w:rsid w:val="00EF1EF3"/>
    <w:rsid w:val="00EF200C"/>
    <w:rsid w:val="00EF2134"/>
    <w:rsid w:val="00EF2C02"/>
    <w:rsid w:val="00EF2C5D"/>
    <w:rsid w:val="00EF2D83"/>
    <w:rsid w:val="00EF304F"/>
    <w:rsid w:val="00EF3154"/>
    <w:rsid w:val="00EF5CBA"/>
    <w:rsid w:val="00EF6F0D"/>
    <w:rsid w:val="00EF7911"/>
    <w:rsid w:val="00EF7C84"/>
    <w:rsid w:val="00F00901"/>
    <w:rsid w:val="00F00C9A"/>
    <w:rsid w:val="00F0257D"/>
    <w:rsid w:val="00F02F65"/>
    <w:rsid w:val="00F03EC7"/>
    <w:rsid w:val="00F040E9"/>
    <w:rsid w:val="00F04289"/>
    <w:rsid w:val="00F04533"/>
    <w:rsid w:val="00F04762"/>
    <w:rsid w:val="00F05C1D"/>
    <w:rsid w:val="00F05C70"/>
    <w:rsid w:val="00F06798"/>
    <w:rsid w:val="00F070B8"/>
    <w:rsid w:val="00F0796F"/>
    <w:rsid w:val="00F1010A"/>
    <w:rsid w:val="00F104AF"/>
    <w:rsid w:val="00F111CC"/>
    <w:rsid w:val="00F1225E"/>
    <w:rsid w:val="00F122B6"/>
    <w:rsid w:val="00F1361A"/>
    <w:rsid w:val="00F144F7"/>
    <w:rsid w:val="00F14D62"/>
    <w:rsid w:val="00F15DF8"/>
    <w:rsid w:val="00F16732"/>
    <w:rsid w:val="00F1763F"/>
    <w:rsid w:val="00F17679"/>
    <w:rsid w:val="00F17D33"/>
    <w:rsid w:val="00F17D88"/>
    <w:rsid w:val="00F200B5"/>
    <w:rsid w:val="00F2047B"/>
    <w:rsid w:val="00F20518"/>
    <w:rsid w:val="00F20A04"/>
    <w:rsid w:val="00F2183D"/>
    <w:rsid w:val="00F22702"/>
    <w:rsid w:val="00F2279A"/>
    <w:rsid w:val="00F22C8B"/>
    <w:rsid w:val="00F23B3C"/>
    <w:rsid w:val="00F24883"/>
    <w:rsid w:val="00F25026"/>
    <w:rsid w:val="00F25A98"/>
    <w:rsid w:val="00F26164"/>
    <w:rsid w:val="00F269CA"/>
    <w:rsid w:val="00F26D70"/>
    <w:rsid w:val="00F27652"/>
    <w:rsid w:val="00F278CE"/>
    <w:rsid w:val="00F30917"/>
    <w:rsid w:val="00F30A50"/>
    <w:rsid w:val="00F30FFE"/>
    <w:rsid w:val="00F31966"/>
    <w:rsid w:val="00F3245F"/>
    <w:rsid w:val="00F338CA"/>
    <w:rsid w:val="00F33B04"/>
    <w:rsid w:val="00F3503A"/>
    <w:rsid w:val="00F354C6"/>
    <w:rsid w:val="00F356B1"/>
    <w:rsid w:val="00F358DD"/>
    <w:rsid w:val="00F35F2C"/>
    <w:rsid w:val="00F365C0"/>
    <w:rsid w:val="00F36797"/>
    <w:rsid w:val="00F36D09"/>
    <w:rsid w:val="00F372A4"/>
    <w:rsid w:val="00F37BC6"/>
    <w:rsid w:val="00F419AF"/>
    <w:rsid w:val="00F41F16"/>
    <w:rsid w:val="00F43B2E"/>
    <w:rsid w:val="00F43E72"/>
    <w:rsid w:val="00F44773"/>
    <w:rsid w:val="00F455B8"/>
    <w:rsid w:val="00F45938"/>
    <w:rsid w:val="00F45D0A"/>
    <w:rsid w:val="00F461D7"/>
    <w:rsid w:val="00F46E85"/>
    <w:rsid w:val="00F4742C"/>
    <w:rsid w:val="00F50692"/>
    <w:rsid w:val="00F5114B"/>
    <w:rsid w:val="00F51CDF"/>
    <w:rsid w:val="00F51CFD"/>
    <w:rsid w:val="00F52493"/>
    <w:rsid w:val="00F53DFD"/>
    <w:rsid w:val="00F54823"/>
    <w:rsid w:val="00F54890"/>
    <w:rsid w:val="00F55F69"/>
    <w:rsid w:val="00F56CAD"/>
    <w:rsid w:val="00F57232"/>
    <w:rsid w:val="00F57B2A"/>
    <w:rsid w:val="00F600E7"/>
    <w:rsid w:val="00F60F16"/>
    <w:rsid w:val="00F61053"/>
    <w:rsid w:val="00F639F1"/>
    <w:rsid w:val="00F65E93"/>
    <w:rsid w:val="00F66815"/>
    <w:rsid w:val="00F67CB2"/>
    <w:rsid w:val="00F70864"/>
    <w:rsid w:val="00F70C5A"/>
    <w:rsid w:val="00F70D31"/>
    <w:rsid w:val="00F70E65"/>
    <w:rsid w:val="00F70F20"/>
    <w:rsid w:val="00F7103E"/>
    <w:rsid w:val="00F71654"/>
    <w:rsid w:val="00F71756"/>
    <w:rsid w:val="00F720E3"/>
    <w:rsid w:val="00F72A0C"/>
    <w:rsid w:val="00F72BEF"/>
    <w:rsid w:val="00F73168"/>
    <w:rsid w:val="00F73D0C"/>
    <w:rsid w:val="00F74FE3"/>
    <w:rsid w:val="00F757DA"/>
    <w:rsid w:val="00F76FE4"/>
    <w:rsid w:val="00F77D4B"/>
    <w:rsid w:val="00F77F0D"/>
    <w:rsid w:val="00F80A5C"/>
    <w:rsid w:val="00F81709"/>
    <w:rsid w:val="00F81D9D"/>
    <w:rsid w:val="00F82A04"/>
    <w:rsid w:val="00F82B52"/>
    <w:rsid w:val="00F82B90"/>
    <w:rsid w:val="00F83D53"/>
    <w:rsid w:val="00F85569"/>
    <w:rsid w:val="00F85AD6"/>
    <w:rsid w:val="00F869A3"/>
    <w:rsid w:val="00F87AF8"/>
    <w:rsid w:val="00F9028B"/>
    <w:rsid w:val="00F90BDB"/>
    <w:rsid w:val="00F90F80"/>
    <w:rsid w:val="00F9187D"/>
    <w:rsid w:val="00F92644"/>
    <w:rsid w:val="00F9275D"/>
    <w:rsid w:val="00F92A30"/>
    <w:rsid w:val="00F92AC1"/>
    <w:rsid w:val="00F9388C"/>
    <w:rsid w:val="00F93AC6"/>
    <w:rsid w:val="00F954C1"/>
    <w:rsid w:val="00F9619D"/>
    <w:rsid w:val="00F97042"/>
    <w:rsid w:val="00F97509"/>
    <w:rsid w:val="00F976E4"/>
    <w:rsid w:val="00F978F8"/>
    <w:rsid w:val="00FA12D7"/>
    <w:rsid w:val="00FA2215"/>
    <w:rsid w:val="00FA2937"/>
    <w:rsid w:val="00FA2CB8"/>
    <w:rsid w:val="00FA3102"/>
    <w:rsid w:val="00FA378B"/>
    <w:rsid w:val="00FA37AD"/>
    <w:rsid w:val="00FA3A19"/>
    <w:rsid w:val="00FA3A2A"/>
    <w:rsid w:val="00FA3CC1"/>
    <w:rsid w:val="00FA3EFB"/>
    <w:rsid w:val="00FA4DE5"/>
    <w:rsid w:val="00FA5422"/>
    <w:rsid w:val="00FA719D"/>
    <w:rsid w:val="00FB03B6"/>
    <w:rsid w:val="00FB03EC"/>
    <w:rsid w:val="00FB10ED"/>
    <w:rsid w:val="00FB249A"/>
    <w:rsid w:val="00FB2545"/>
    <w:rsid w:val="00FB2BF2"/>
    <w:rsid w:val="00FB3EDF"/>
    <w:rsid w:val="00FB41AB"/>
    <w:rsid w:val="00FB4961"/>
    <w:rsid w:val="00FB49E2"/>
    <w:rsid w:val="00FB5902"/>
    <w:rsid w:val="00FB5D6F"/>
    <w:rsid w:val="00FB65B9"/>
    <w:rsid w:val="00FB6732"/>
    <w:rsid w:val="00FB687D"/>
    <w:rsid w:val="00FB6E34"/>
    <w:rsid w:val="00FB70CE"/>
    <w:rsid w:val="00FB7782"/>
    <w:rsid w:val="00FC1C05"/>
    <w:rsid w:val="00FC33CE"/>
    <w:rsid w:val="00FC3C3D"/>
    <w:rsid w:val="00FC5CBB"/>
    <w:rsid w:val="00FC6A7C"/>
    <w:rsid w:val="00FC737A"/>
    <w:rsid w:val="00FC7743"/>
    <w:rsid w:val="00FC7A28"/>
    <w:rsid w:val="00FC7B22"/>
    <w:rsid w:val="00FC7C4A"/>
    <w:rsid w:val="00FD0978"/>
    <w:rsid w:val="00FD0B50"/>
    <w:rsid w:val="00FD0D9E"/>
    <w:rsid w:val="00FD0DE5"/>
    <w:rsid w:val="00FD0F6F"/>
    <w:rsid w:val="00FD190E"/>
    <w:rsid w:val="00FD1E47"/>
    <w:rsid w:val="00FD290E"/>
    <w:rsid w:val="00FD2998"/>
    <w:rsid w:val="00FD3D43"/>
    <w:rsid w:val="00FD44FB"/>
    <w:rsid w:val="00FD4E6F"/>
    <w:rsid w:val="00FD4EFD"/>
    <w:rsid w:val="00FD540E"/>
    <w:rsid w:val="00FD548C"/>
    <w:rsid w:val="00FD555E"/>
    <w:rsid w:val="00FD594B"/>
    <w:rsid w:val="00FD60E2"/>
    <w:rsid w:val="00FD6E5E"/>
    <w:rsid w:val="00FD6EC4"/>
    <w:rsid w:val="00FD6F77"/>
    <w:rsid w:val="00FD7126"/>
    <w:rsid w:val="00FD7964"/>
    <w:rsid w:val="00FE0C47"/>
    <w:rsid w:val="00FE0CFA"/>
    <w:rsid w:val="00FE17D4"/>
    <w:rsid w:val="00FE21DE"/>
    <w:rsid w:val="00FE23FB"/>
    <w:rsid w:val="00FE2619"/>
    <w:rsid w:val="00FE27C5"/>
    <w:rsid w:val="00FE2B22"/>
    <w:rsid w:val="00FE2DFA"/>
    <w:rsid w:val="00FE305E"/>
    <w:rsid w:val="00FE30F6"/>
    <w:rsid w:val="00FE324D"/>
    <w:rsid w:val="00FE3666"/>
    <w:rsid w:val="00FE3A0C"/>
    <w:rsid w:val="00FE3B48"/>
    <w:rsid w:val="00FE4C40"/>
    <w:rsid w:val="00FE4D1E"/>
    <w:rsid w:val="00FE52CD"/>
    <w:rsid w:val="00FE52D5"/>
    <w:rsid w:val="00FE5324"/>
    <w:rsid w:val="00FE59F4"/>
    <w:rsid w:val="00FE6E20"/>
    <w:rsid w:val="00FE6FE1"/>
    <w:rsid w:val="00FE763E"/>
    <w:rsid w:val="00FF0B6E"/>
    <w:rsid w:val="00FF2213"/>
    <w:rsid w:val="00FF28BC"/>
    <w:rsid w:val="00FF2964"/>
    <w:rsid w:val="00FF3007"/>
    <w:rsid w:val="00FF44DD"/>
    <w:rsid w:val="00FF4A1A"/>
    <w:rsid w:val="00FF5421"/>
    <w:rsid w:val="00FF58F1"/>
    <w:rsid w:val="00FF677B"/>
    <w:rsid w:val="00FF7161"/>
    <w:rsid w:val="00FF7A4F"/>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sv-SE"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annotation text" w:uiPriority="99"/>
    <w:lsdException w:name="footer" w:uiPriority="99"/>
    <w:lsdException w:name="caption" w:uiPriority="99" w:qFormat="1"/>
    <w:lsdException w:name="List Number" w:semiHidden="0" w:unhideWhenUsed="0"/>
    <w:lsdException w:name="List 4" w:semiHidden="0" w:unhideWhenUsed="0"/>
    <w:lsdException w:name="List 5" w:semiHidden="0" w:unhideWhenUsed="0"/>
    <w:lsdException w:name="Title" w:semiHidden="0" w:uiPriority="10" w:unhideWhenUsed="0" w:qFormat="1"/>
    <w:lsdException w:name="Default Paragraph Font" w:uiPriority="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933FD"/>
    <w:pPr>
      <w:spacing w:after="200" w:line="276" w:lineRule="auto"/>
    </w:pPr>
    <w:rPr>
      <w:rFonts w:asciiTheme="minorHAnsi" w:eastAsiaTheme="minorHAnsi" w:hAnsiTheme="minorHAnsi" w:cstheme="minorBidi"/>
      <w:sz w:val="22"/>
      <w:szCs w:val="22"/>
      <w:lang w:val="fr-FR" w:eastAsia="en-US"/>
    </w:rPr>
  </w:style>
  <w:style w:type="paragraph" w:styleId="Titre1">
    <w:name w:val="heading 1"/>
    <w:aliases w:val="H1,h1,NMP Heading 1,h11,h12,h13,h14,h15,h16,app heading 1,l1,Memo Heading 1,Heading 1_a,heading 1,h17,h111,h121,h131,h141,h151,h161,h18,h112,h122,h132,h142,h152,h162,h19,h113,h123,h133,h143,h153,h163,标题 1,Heading 1 Char,Alt+1,Alt+11,Alt+12"/>
    <w:basedOn w:val="Normal"/>
    <w:next w:val="Normal"/>
    <w:link w:val="Titre1Car"/>
    <w:uiPriority w:val="9"/>
    <w:qFormat/>
    <w:rsid w:val="00FD6F77"/>
    <w:pPr>
      <w:pageBreakBefore/>
      <w:numPr>
        <w:numId w:val="10"/>
      </w:numPr>
      <w:spacing w:before="600" w:after="0" w:line="360" w:lineRule="auto"/>
      <w:contextualSpacing/>
      <w:outlineLvl w:val="0"/>
    </w:pPr>
    <w:rPr>
      <w:rFonts w:asciiTheme="majorHAnsi" w:eastAsiaTheme="majorEastAsia" w:hAnsiTheme="majorHAnsi" w:cstheme="majorBidi"/>
      <w:b/>
      <w:bCs/>
      <w:iCs/>
      <w:sz w:val="32"/>
      <w:szCs w:val="32"/>
    </w:rPr>
  </w:style>
  <w:style w:type="paragraph" w:styleId="Titre2">
    <w:name w:val="heading 2"/>
    <w:aliases w:val="H2,h2,DO NOT USE_h2,h21,Head2A,2,UNDERRUBRIK 1-2,Heading 2 Char,H2 Char,h2 Char,标题 2,Header 2,Header2,22,heading2,2nd level,H21,H22,H23,H24,H25,R2,E2,†berschrift 2,õberschrift 2,T2,l2,Head 2,List level 2,Guide 2,list 2,list 2,I2,X.X"/>
    <w:basedOn w:val="Normal"/>
    <w:next w:val="Normal"/>
    <w:link w:val="Titre2Car"/>
    <w:autoRedefine/>
    <w:uiPriority w:val="9"/>
    <w:unhideWhenUsed/>
    <w:qFormat/>
    <w:rsid w:val="00FD6F77"/>
    <w:pPr>
      <w:keepNext/>
      <w:keepLines/>
      <w:numPr>
        <w:ilvl w:val="1"/>
        <w:numId w:val="10"/>
      </w:numPr>
      <w:spacing w:before="200" w:after="0"/>
      <w:outlineLvl w:val="1"/>
    </w:pPr>
    <w:rPr>
      <w:rFonts w:asciiTheme="majorHAnsi" w:eastAsiaTheme="majorEastAsia" w:hAnsiTheme="majorHAnsi" w:cstheme="majorBidi"/>
      <w:b/>
      <w:bCs/>
      <w:i/>
      <w:iCs/>
      <w:sz w:val="28"/>
      <w:szCs w:val="28"/>
    </w:rPr>
  </w:style>
  <w:style w:type="paragraph" w:styleId="Titre3">
    <w:name w:val="heading 3"/>
    <w:aliases w:val="Underrubrik2,H3,no break,h3,Memo Heading 3,hello,Titre 3 Car,no break Car,H3 Car,Underrubrik2 Car,h3 Car,Memo Heading 3 Car,hello Car,Heading 3 Char Car,no break Char Car,H3 Char Car,Underrubrik2 Char Car,h3 Char Car,标题,3"/>
    <w:basedOn w:val="Normal"/>
    <w:next w:val="Normal"/>
    <w:link w:val="Titre3Car1"/>
    <w:autoRedefine/>
    <w:unhideWhenUsed/>
    <w:qFormat/>
    <w:rsid w:val="002B22EC"/>
    <w:pPr>
      <w:keepNext/>
      <w:keepLines/>
      <w:numPr>
        <w:ilvl w:val="2"/>
      </w:numPr>
      <w:spacing w:before="200" w:after="0"/>
      <w:ind w:left="720" w:hanging="720"/>
      <w:outlineLvl w:val="2"/>
    </w:pPr>
    <w:rPr>
      <w:rFonts w:asciiTheme="majorHAnsi" w:eastAsiaTheme="majorEastAsia" w:hAnsiTheme="majorHAnsi" w:cstheme="majorBidi"/>
      <w:b/>
      <w:bCs/>
      <w:iCs/>
      <w:sz w:val="26"/>
      <w:szCs w:val="26"/>
    </w:rPr>
  </w:style>
  <w:style w:type="paragraph" w:styleId="Titre4">
    <w:name w:val="heading 4"/>
    <w:aliases w:val="h4,H4,H41,h41,H42,h42,H43,h43,H411,h411,H421,h421,H44,h44,H412,h412,H422,h422,H431,h431,H45,h45,H413,h413,H423,h423,H432,h432,H46,h46,H47,h47,Memo Heading 4,heading 4,Memo Heading 5,标题 4,heading 4 + Indent: Left 0.5 in,标题3a,4th level,4,l4"/>
    <w:basedOn w:val="Normal"/>
    <w:next w:val="Normal"/>
    <w:link w:val="Titre4Car"/>
    <w:autoRedefine/>
    <w:uiPriority w:val="9"/>
    <w:unhideWhenUsed/>
    <w:qFormat/>
    <w:rsid w:val="00FD6F77"/>
    <w:pPr>
      <w:numPr>
        <w:ilvl w:val="3"/>
        <w:numId w:val="10"/>
      </w:numPr>
      <w:spacing w:before="280" w:after="0"/>
      <w:outlineLvl w:val="3"/>
    </w:pPr>
    <w:rPr>
      <w:rFonts w:asciiTheme="majorHAnsi" w:eastAsiaTheme="majorEastAsia" w:hAnsiTheme="majorHAnsi" w:cstheme="majorBidi"/>
      <w:b/>
      <w:bCs/>
      <w:i/>
      <w:iCs/>
      <w:sz w:val="24"/>
      <w:szCs w:val="24"/>
    </w:rPr>
  </w:style>
  <w:style w:type="paragraph" w:styleId="Titre5">
    <w:name w:val="heading 5"/>
    <w:aliases w:val="h5,Heading5,H5,5,mh2,Module heading 2"/>
    <w:basedOn w:val="Normal"/>
    <w:next w:val="Normal"/>
    <w:link w:val="Titre5Car"/>
    <w:autoRedefine/>
    <w:uiPriority w:val="9"/>
    <w:unhideWhenUsed/>
    <w:qFormat/>
    <w:rsid w:val="00FD6F77"/>
    <w:pPr>
      <w:numPr>
        <w:ilvl w:val="4"/>
        <w:numId w:val="10"/>
      </w:numPr>
      <w:spacing w:before="280" w:after="0"/>
      <w:outlineLvl w:val="4"/>
    </w:pPr>
    <w:rPr>
      <w:rFonts w:asciiTheme="majorHAnsi" w:eastAsiaTheme="majorEastAsia" w:hAnsiTheme="majorHAnsi" w:cstheme="majorBidi"/>
      <w:b/>
      <w:bCs/>
      <w:iCs/>
    </w:rPr>
  </w:style>
  <w:style w:type="paragraph" w:styleId="Titre6">
    <w:name w:val="heading 6"/>
    <w:basedOn w:val="Normal"/>
    <w:next w:val="Normal"/>
    <w:link w:val="Titre6Car"/>
    <w:uiPriority w:val="9"/>
    <w:unhideWhenUsed/>
    <w:qFormat/>
    <w:rsid w:val="00FD6F77"/>
    <w:pPr>
      <w:numPr>
        <w:ilvl w:val="5"/>
        <w:numId w:val="10"/>
      </w:numPr>
      <w:spacing w:before="280" w:after="80"/>
      <w:outlineLvl w:val="5"/>
    </w:pPr>
    <w:rPr>
      <w:rFonts w:asciiTheme="majorHAnsi" w:eastAsiaTheme="majorEastAsia" w:hAnsiTheme="majorHAnsi" w:cstheme="majorBidi"/>
      <w:b/>
      <w:bCs/>
      <w:i/>
      <w:iCs/>
    </w:rPr>
  </w:style>
  <w:style w:type="paragraph" w:styleId="Titre7">
    <w:name w:val="heading 7"/>
    <w:aliases w:val="7,figure title,No#,No digit heading,h7"/>
    <w:basedOn w:val="Normal"/>
    <w:next w:val="Normal"/>
    <w:link w:val="Titre7Car"/>
    <w:uiPriority w:val="9"/>
    <w:unhideWhenUsed/>
    <w:qFormat/>
    <w:rsid w:val="00FD6F77"/>
    <w:pPr>
      <w:numPr>
        <w:ilvl w:val="6"/>
        <w:numId w:val="10"/>
      </w:numPr>
      <w:spacing w:before="280" w:after="0" w:line="360" w:lineRule="auto"/>
      <w:outlineLvl w:val="6"/>
    </w:pPr>
    <w:rPr>
      <w:rFonts w:asciiTheme="majorHAnsi" w:eastAsiaTheme="majorEastAsia" w:hAnsiTheme="majorHAnsi" w:cstheme="majorBidi"/>
      <w:b/>
      <w:bCs/>
      <w:i/>
      <w:iCs/>
      <w:szCs w:val="20"/>
    </w:rPr>
  </w:style>
  <w:style w:type="paragraph" w:styleId="Titre8">
    <w:name w:val="heading 8"/>
    <w:aliases w:val="8,Figure Title,h8,Figure Con't"/>
    <w:basedOn w:val="Normal"/>
    <w:next w:val="Normal"/>
    <w:link w:val="Titre8Car"/>
    <w:uiPriority w:val="9"/>
    <w:unhideWhenUsed/>
    <w:qFormat/>
    <w:rsid w:val="00FD6F77"/>
    <w:pPr>
      <w:numPr>
        <w:ilvl w:val="7"/>
        <w:numId w:val="10"/>
      </w:numPr>
      <w:spacing w:before="280" w:after="0" w:line="360" w:lineRule="auto"/>
      <w:outlineLvl w:val="7"/>
    </w:pPr>
    <w:rPr>
      <w:rFonts w:asciiTheme="majorHAnsi" w:eastAsiaTheme="majorEastAsia" w:hAnsiTheme="majorHAnsi" w:cstheme="majorBidi"/>
      <w:b/>
      <w:bCs/>
      <w:i/>
      <w:iCs/>
      <w:sz w:val="18"/>
      <w:szCs w:val="18"/>
    </w:rPr>
  </w:style>
  <w:style w:type="paragraph" w:styleId="Titre9">
    <w:name w:val="heading 9"/>
    <w:aliases w:val="Table Title,Stack con't,h9,table title,heading 9,Table Title&#10;"/>
    <w:basedOn w:val="Normal"/>
    <w:next w:val="Normal"/>
    <w:link w:val="Titre9Car"/>
    <w:uiPriority w:val="9"/>
    <w:unhideWhenUsed/>
    <w:qFormat/>
    <w:rsid w:val="00FD6F77"/>
    <w:pPr>
      <w:numPr>
        <w:ilvl w:val="8"/>
        <w:numId w:val="10"/>
      </w:numPr>
      <w:spacing w:before="280" w:after="0" w:line="360" w:lineRule="auto"/>
      <w:outlineLvl w:val="8"/>
    </w:pPr>
    <w:rPr>
      <w:rFonts w:asciiTheme="majorHAnsi" w:eastAsiaTheme="majorEastAsia" w:hAnsiTheme="majorHAnsi" w:cstheme="majorBidi"/>
      <w:i/>
      <w:iCs/>
      <w:sz w:val="18"/>
      <w:szCs w:val="18"/>
    </w:rPr>
  </w:style>
  <w:style w:type="character" w:default="1" w:styleId="Policepardfaut">
    <w:name w:val="Default Paragraph Font"/>
    <w:uiPriority w:val="1"/>
    <w:semiHidden/>
    <w:unhideWhenUsed/>
    <w:rsid w:val="002933F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rsid w:val="002933FD"/>
  </w:style>
  <w:style w:type="paragraph" w:customStyle="1" w:styleId="H6">
    <w:name w:val="H6"/>
    <w:basedOn w:val="Titre5"/>
    <w:next w:val="Normal"/>
    <w:rsid w:val="00D86CF9"/>
    <w:pPr>
      <w:ind w:left="1985" w:hanging="1985"/>
      <w:outlineLvl w:val="9"/>
    </w:pPr>
  </w:style>
  <w:style w:type="paragraph" w:styleId="TM9">
    <w:name w:val="toc 9"/>
    <w:basedOn w:val="Normal"/>
    <w:next w:val="Normal"/>
    <w:semiHidden/>
    <w:rsid w:val="00847936"/>
    <w:pPr>
      <w:tabs>
        <w:tab w:val="right" w:pos="10205"/>
      </w:tabs>
      <w:spacing w:after="0"/>
      <w:ind w:left="1920"/>
    </w:pPr>
    <w:rPr>
      <w:rFonts w:ascii="Arial" w:eastAsia="Times New Roman" w:hAnsi="Arial" w:cs="Times New Roman"/>
      <w:szCs w:val="20"/>
      <w:lang w:eastAsia="fr-FR"/>
    </w:rPr>
  </w:style>
  <w:style w:type="paragraph" w:styleId="TM8">
    <w:name w:val="toc 8"/>
    <w:basedOn w:val="Normal"/>
    <w:next w:val="Normal"/>
    <w:semiHidden/>
    <w:rsid w:val="00847936"/>
    <w:pPr>
      <w:tabs>
        <w:tab w:val="right" w:pos="10205"/>
      </w:tabs>
      <w:spacing w:after="0"/>
      <w:ind w:left="1680"/>
    </w:pPr>
    <w:rPr>
      <w:rFonts w:ascii="Arial" w:eastAsia="Times New Roman" w:hAnsi="Arial" w:cs="Times New Roman"/>
      <w:szCs w:val="20"/>
      <w:lang w:eastAsia="fr-FR"/>
    </w:rPr>
  </w:style>
  <w:style w:type="paragraph" w:styleId="TM1">
    <w:name w:val="toc 1"/>
    <w:basedOn w:val="Normal"/>
    <w:next w:val="Normal"/>
    <w:link w:val="TM1Car"/>
    <w:uiPriority w:val="39"/>
    <w:rsid w:val="00847936"/>
    <w:pPr>
      <w:tabs>
        <w:tab w:val="right" w:leader="dot" w:pos="10205"/>
      </w:tabs>
      <w:spacing w:before="360" w:after="0"/>
    </w:pPr>
    <w:rPr>
      <w:rFonts w:ascii="Arial" w:eastAsia="Times New Roman" w:hAnsi="Arial" w:cs="Times New Roman"/>
      <w:b/>
      <w:caps/>
      <w:szCs w:val="20"/>
      <w:lang w:eastAsia="fr-FR"/>
    </w:rPr>
  </w:style>
  <w:style w:type="paragraph" w:customStyle="1" w:styleId="EQ">
    <w:name w:val="EQ"/>
    <w:basedOn w:val="Normal"/>
    <w:next w:val="Normal"/>
    <w:rsid w:val="00D86CF9"/>
    <w:pPr>
      <w:keepLines/>
      <w:tabs>
        <w:tab w:val="center" w:pos="4536"/>
        <w:tab w:val="right" w:pos="9072"/>
      </w:tabs>
    </w:pPr>
    <w:rPr>
      <w:noProof/>
    </w:rPr>
  </w:style>
  <w:style w:type="character" w:customStyle="1" w:styleId="ZGSM">
    <w:name w:val="ZGSM"/>
    <w:rsid w:val="00D86CF9"/>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rsid w:val="00D86CF9"/>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D86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M5">
    <w:name w:val="toc 5"/>
    <w:basedOn w:val="Normal"/>
    <w:next w:val="Normal"/>
    <w:semiHidden/>
    <w:rsid w:val="00847936"/>
    <w:pPr>
      <w:tabs>
        <w:tab w:val="right" w:leader="dot" w:pos="10205"/>
      </w:tabs>
      <w:spacing w:after="0"/>
      <w:ind w:left="960"/>
    </w:pPr>
    <w:rPr>
      <w:rFonts w:ascii="Arial" w:eastAsia="Times New Roman" w:hAnsi="Arial" w:cs="Times New Roman"/>
      <w:szCs w:val="20"/>
      <w:lang w:eastAsia="fr-FR"/>
    </w:rPr>
  </w:style>
  <w:style w:type="paragraph" w:styleId="TM4">
    <w:name w:val="toc 4"/>
    <w:basedOn w:val="Normal"/>
    <w:next w:val="Normal"/>
    <w:uiPriority w:val="39"/>
    <w:rsid w:val="00847936"/>
    <w:pPr>
      <w:tabs>
        <w:tab w:val="right" w:leader="dot" w:pos="10205"/>
      </w:tabs>
      <w:spacing w:after="0"/>
      <w:ind w:left="720"/>
    </w:pPr>
    <w:rPr>
      <w:rFonts w:ascii="Arial" w:eastAsia="Times New Roman" w:hAnsi="Arial" w:cs="Times New Roman"/>
      <w:szCs w:val="20"/>
      <w:lang w:eastAsia="fr-FR"/>
    </w:rPr>
  </w:style>
  <w:style w:type="paragraph" w:styleId="TM3">
    <w:name w:val="toc 3"/>
    <w:basedOn w:val="Normal"/>
    <w:next w:val="Normal"/>
    <w:uiPriority w:val="39"/>
    <w:rsid w:val="00847936"/>
    <w:pPr>
      <w:tabs>
        <w:tab w:val="right" w:leader="dot" w:pos="10205"/>
      </w:tabs>
      <w:spacing w:after="0"/>
      <w:ind w:left="480"/>
    </w:pPr>
    <w:rPr>
      <w:rFonts w:ascii="Arial" w:eastAsia="Times New Roman" w:hAnsi="Arial" w:cs="Times New Roman"/>
      <w:szCs w:val="20"/>
      <w:lang w:eastAsia="fr-FR"/>
    </w:rPr>
  </w:style>
  <w:style w:type="paragraph" w:styleId="TM2">
    <w:name w:val="toc 2"/>
    <w:basedOn w:val="Normal"/>
    <w:next w:val="Normal"/>
    <w:uiPriority w:val="39"/>
    <w:rsid w:val="00847936"/>
    <w:pPr>
      <w:tabs>
        <w:tab w:val="right" w:leader="dot" w:pos="10205"/>
      </w:tabs>
      <w:spacing w:before="240" w:after="0"/>
      <w:ind w:left="240"/>
    </w:pPr>
    <w:rPr>
      <w:rFonts w:ascii="Arial" w:eastAsia="Times New Roman" w:hAnsi="Arial" w:cs="Times New Roman"/>
      <w:b/>
      <w:szCs w:val="20"/>
      <w:lang w:eastAsia="fr-FR"/>
    </w:rPr>
  </w:style>
  <w:style w:type="paragraph" w:styleId="Index1">
    <w:name w:val="index 1"/>
    <w:basedOn w:val="Normal"/>
    <w:semiHidden/>
    <w:rsid w:val="00D86CF9"/>
    <w:pPr>
      <w:keepLines/>
      <w:spacing w:after="0"/>
    </w:pPr>
  </w:style>
  <w:style w:type="paragraph" w:styleId="Index2">
    <w:name w:val="index 2"/>
    <w:basedOn w:val="Index1"/>
    <w:semiHidden/>
    <w:rsid w:val="00D86CF9"/>
    <w:pPr>
      <w:ind w:left="284"/>
    </w:pPr>
  </w:style>
  <w:style w:type="paragraph" w:customStyle="1" w:styleId="TT">
    <w:name w:val="TT"/>
    <w:basedOn w:val="Titre1"/>
    <w:next w:val="Normal"/>
    <w:rsid w:val="00D86CF9"/>
    <w:pPr>
      <w:outlineLvl w:val="9"/>
    </w:pPr>
  </w:style>
  <w:style w:type="paragraph" w:styleId="Pieddepage">
    <w:name w:val="footer"/>
    <w:basedOn w:val="En-tte"/>
    <w:link w:val="PieddepageCar"/>
    <w:uiPriority w:val="99"/>
    <w:rsid w:val="00D86CF9"/>
    <w:pPr>
      <w:jc w:val="center"/>
    </w:pPr>
    <w:rPr>
      <w:i/>
    </w:rPr>
  </w:style>
  <w:style w:type="character" w:styleId="Appelnotedebasdep">
    <w:name w:val="footnote reference"/>
    <w:semiHidden/>
    <w:rsid w:val="00D86CF9"/>
    <w:rPr>
      <w:b/>
      <w:position w:val="6"/>
      <w:sz w:val="16"/>
    </w:rPr>
  </w:style>
  <w:style w:type="paragraph" w:styleId="Notedebasdepage">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86CF9"/>
    <w:pPr>
      <w:keepLines/>
      <w:spacing w:after="0"/>
      <w:ind w:left="454" w:hanging="454"/>
    </w:pPr>
    <w:rPr>
      <w:sz w:val="16"/>
    </w:rPr>
  </w:style>
  <w:style w:type="paragraph" w:customStyle="1" w:styleId="NF">
    <w:name w:val="NF"/>
    <w:basedOn w:val="NO"/>
    <w:rsid w:val="00D86CF9"/>
    <w:pPr>
      <w:keepNext/>
      <w:spacing w:after="0"/>
    </w:pPr>
    <w:rPr>
      <w:rFonts w:ascii="Arial" w:hAnsi="Arial"/>
      <w:sz w:val="18"/>
    </w:rPr>
  </w:style>
  <w:style w:type="paragraph" w:customStyle="1" w:styleId="NO">
    <w:name w:val="NO"/>
    <w:basedOn w:val="Normal"/>
    <w:rsid w:val="00D86CF9"/>
    <w:pPr>
      <w:keepLines/>
      <w:ind w:left="1135" w:hanging="851"/>
    </w:pPr>
  </w:style>
  <w:style w:type="paragraph" w:customStyle="1" w:styleId="PL">
    <w:name w:val="PL"/>
    <w:rsid w:val="00D86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D86CF9"/>
    <w:pPr>
      <w:jc w:val="right"/>
    </w:pPr>
  </w:style>
  <w:style w:type="paragraph" w:customStyle="1" w:styleId="TAL">
    <w:name w:val="TAL"/>
    <w:basedOn w:val="Normal"/>
    <w:link w:val="TALChar"/>
    <w:rsid w:val="00D86CF9"/>
    <w:pPr>
      <w:keepNext/>
      <w:keepLines/>
      <w:spacing w:after="0"/>
    </w:pPr>
    <w:rPr>
      <w:rFonts w:ascii="Arial" w:hAnsi="Arial"/>
      <w:sz w:val="18"/>
    </w:rPr>
  </w:style>
  <w:style w:type="paragraph" w:styleId="Listenumros2">
    <w:name w:val="List Number 2"/>
    <w:basedOn w:val="Listenumros"/>
    <w:rsid w:val="00D86CF9"/>
    <w:pPr>
      <w:ind w:left="851"/>
    </w:pPr>
  </w:style>
  <w:style w:type="paragraph" w:styleId="Listenumros">
    <w:name w:val="List Number"/>
    <w:basedOn w:val="Liste"/>
    <w:rsid w:val="00D86CF9"/>
  </w:style>
  <w:style w:type="paragraph" w:styleId="Liste">
    <w:name w:val="List"/>
    <w:basedOn w:val="Normal"/>
    <w:rsid w:val="00D86CF9"/>
    <w:pPr>
      <w:ind w:left="568" w:hanging="284"/>
    </w:pPr>
  </w:style>
  <w:style w:type="paragraph" w:customStyle="1" w:styleId="TAH">
    <w:name w:val="TAH"/>
    <w:basedOn w:val="TAC"/>
    <w:link w:val="TAHCar"/>
    <w:rsid w:val="00D86CF9"/>
    <w:rPr>
      <w:b/>
    </w:rPr>
  </w:style>
  <w:style w:type="paragraph" w:customStyle="1" w:styleId="TAC">
    <w:name w:val="TAC"/>
    <w:basedOn w:val="TAL"/>
    <w:rsid w:val="00D86CF9"/>
    <w:pPr>
      <w:jc w:val="center"/>
    </w:pPr>
  </w:style>
  <w:style w:type="paragraph" w:customStyle="1" w:styleId="LD">
    <w:name w:val="LD"/>
    <w:rsid w:val="00D86CF9"/>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rsid w:val="00D86CF9"/>
    <w:pPr>
      <w:keepLines/>
      <w:ind w:left="1702" w:hanging="1418"/>
    </w:pPr>
  </w:style>
  <w:style w:type="paragraph" w:customStyle="1" w:styleId="FP">
    <w:name w:val="FP"/>
    <w:basedOn w:val="Normal"/>
    <w:rsid w:val="00D86CF9"/>
    <w:pPr>
      <w:spacing w:after="0"/>
    </w:pPr>
  </w:style>
  <w:style w:type="paragraph" w:customStyle="1" w:styleId="NW">
    <w:name w:val="NW"/>
    <w:basedOn w:val="NO"/>
    <w:rsid w:val="00D86CF9"/>
    <w:pPr>
      <w:spacing w:after="0"/>
    </w:pPr>
  </w:style>
  <w:style w:type="paragraph" w:customStyle="1" w:styleId="EW">
    <w:name w:val="EW"/>
    <w:basedOn w:val="EX"/>
    <w:rsid w:val="00D86CF9"/>
    <w:pPr>
      <w:spacing w:after="0"/>
    </w:pPr>
  </w:style>
  <w:style w:type="paragraph" w:customStyle="1" w:styleId="B1">
    <w:name w:val="B1"/>
    <w:basedOn w:val="Liste"/>
    <w:link w:val="B1Char"/>
    <w:qFormat/>
    <w:rsid w:val="00D86CF9"/>
  </w:style>
  <w:style w:type="paragraph" w:styleId="TM6">
    <w:name w:val="toc 6"/>
    <w:basedOn w:val="Normal"/>
    <w:next w:val="Normal"/>
    <w:semiHidden/>
    <w:rsid w:val="00847936"/>
    <w:pPr>
      <w:tabs>
        <w:tab w:val="right" w:pos="10205"/>
      </w:tabs>
      <w:spacing w:after="0"/>
      <w:ind w:left="1200"/>
    </w:pPr>
    <w:rPr>
      <w:rFonts w:ascii="Arial" w:eastAsia="Times New Roman" w:hAnsi="Arial" w:cs="Times New Roman"/>
      <w:szCs w:val="20"/>
      <w:lang w:eastAsia="fr-FR"/>
    </w:rPr>
  </w:style>
  <w:style w:type="paragraph" w:styleId="TM7">
    <w:name w:val="toc 7"/>
    <w:basedOn w:val="Normal"/>
    <w:next w:val="Normal"/>
    <w:semiHidden/>
    <w:rsid w:val="00847936"/>
    <w:pPr>
      <w:tabs>
        <w:tab w:val="right" w:pos="10205"/>
      </w:tabs>
      <w:spacing w:after="0"/>
      <w:ind w:left="1440"/>
    </w:pPr>
    <w:rPr>
      <w:rFonts w:ascii="Arial" w:eastAsia="Times New Roman" w:hAnsi="Arial" w:cs="Times New Roman"/>
      <w:szCs w:val="20"/>
      <w:lang w:eastAsia="fr-FR"/>
    </w:rPr>
  </w:style>
  <w:style w:type="paragraph" w:styleId="Listepuces2">
    <w:name w:val="List Bullet 2"/>
    <w:basedOn w:val="Listepuces"/>
    <w:rsid w:val="00D86CF9"/>
    <w:pPr>
      <w:ind w:left="851"/>
    </w:pPr>
  </w:style>
  <w:style w:type="paragraph" w:styleId="Listepuces">
    <w:name w:val="List Bullet"/>
    <w:basedOn w:val="Liste"/>
    <w:rsid w:val="00D86CF9"/>
  </w:style>
  <w:style w:type="paragraph" w:customStyle="1" w:styleId="EditorsNote">
    <w:name w:val="Editor's Note"/>
    <w:basedOn w:val="NO"/>
    <w:rsid w:val="00D86CF9"/>
    <w:rPr>
      <w:color w:val="FF0000"/>
    </w:rPr>
  </w:style>
  <w:style w:type="paragraph" w:customStyle="1" w:styleId="TH">
    <w:name w:val="TH"/>
    <w:basedOn w:val="Normal"/>
    <w:link w:val="THChar"/>
    <w:qFormat/>
    <w:rsid w:val="00D86CF9"/>
    <w:pPr>
      <w:keepNext/>
      <w:keepLines/>
      <w:spacing w:before="60"/>
      <w:jc w:val="center"/>
    </w:pPr>
    <w:rPr>
      <w:rFonts w:ascii="Arial" w:hAnsi="Arial"/>
      <w:b/>
    </w:rPr>
  </w:style>
  <w:style w:type="paragraph" w:customStyle="1" w:styleId="ZA">
    <w:name w:val="ZA"/>
    <w:rsid w:val="00D86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D86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D86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D86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D86CF9"/>
    <w:pPr>
      <w:ind w:left="851" w:hanging="851"/>
    </w:pPr>
  </w:style>
  <w:style w:type="paragraph" w:customStyle="1" w:styleId="ZH">
    <w:name w:val="ZH"/>
    <w:rsid w:val="00D86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link w:val="TFChar"/>
    <w:rsid w:val="00D86CF9"/>
    <w:pPr>
      <w:keepNext w:val="0"/>
      <w:spacing w:before="0" w:after="240"/>
    </w:pPr>
  </w:style>
  <w:style w:type="paragraph" w:customStyle="1" w:styleId="ZG">
    <w:name w:val="ZG"/>
    <w:rsid w:val="00D86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epuces3">
    <w:name w:val="List Bullet 3"/>
    <w:basedOn w:val="Listepuces2"/>
    <w:rsid w:val="00D86CF9"/>
    <w:pPr>
      <w:ind w:left="1135"/>
    </w:pPr>
  </w:style>
  <w:style w:type="paragraph" w:styleId="Liste2">
    <w:name w:val="List 2"/>
    <w:basedOn w:val="Liste"/>
    <w:rsid w:val="00D86CF9"/>
    <w:pPr>
      <w:ind w:left="851"/>
    </w:pPr>
  </w:style>
  <w:style w:type="paragraph" w:styleId="Liste3">
    <w:name w:val="List 3"/>
    <w:basedOn w:val="Liste2"/>
    <w:rsid w:val="00D86CF9"/>
    <w:pPr>
      <w:ind w:left="1135"/>
    </w:pPr>
  </w:style>
  <w:style w:type="paragraph" w:styleId="Liste4">
    <w:name w:val="List 4"/>
    <w:basedOn w:val="Liste3"/>
    <w:rsid w:val="00D86CF9"/>
    <w:pPr>
      <w:ind w:left="1418"/>
    </w:pPr>
  </w:style>
  <w:style w:type="paragraph" w:styleId="Liste5">
    <w:name w:val="List 5"/>
    <w:basedOn w:val="Liste4"/>
    <w:rsid w:val="00D86CF9"/>
    <w:pPr>
      <w:ind w:left="1702"/>
    </w:pPr>
  </w:style>
  <w:style w:type="paragraph" w:styleId="Listepuces4">
    <w:name w:val="List Bullet 4"/>
    <w:basedOn w:val="Listepuces3"/>
    <w:rsid w:val="00D86CF9"/>
    <w:pPr>
      <w:ind w:left="1418"/>
    </w:pPr>
  </w:style>
  <w:style w:type="paragraph" w:styleId="Listepuces5">
    <w:name w:val="List Bullet 5"/>
    <w:basedOn w:val="Listepuces4"/>
    <w:rsid w:val="00D86CF9"/>
    <w:pPr>
      <w:ind w:left="1702"/>
    </w:pPr>
  </w:style>
  <w:style w:type="paragraph" w:customStyle="1" w:styleId="B2">
    <w:name w:val="B2"/>
    <w:basedOn w:val="Liste2"/>
    <w:rsid w:val="00D86CF9"/>
  </w:style>
  <w:style w:type="paragraph" w:customStyle="1" w:styleId="B3">
    <w:name w:val="B3"/>
    <w:basedOn w:val="Liste3"/>
    <w:rsid w:val="00D86CF9"/>
  </w:style>
  <w:style w:type="paragraph" w:customStyle="1" w:styleId="B4">
    <w:name w:val="B4"/>
    <w:basedOn w:val="Liste4"/>
    <w:rsid w:val="00D86CF9"/>
  </w:style>
  <w:style w:type="paragraph" w:customStyle="1" w:styleId="B5">
    <w:name w:val="B5"/>
    <w:basedOn w:val="Liste5"/>
    <w:rsid w:val="00D86CF9"/>
  </w:style>
  <w:style w:type="paragraph" w:customStyle="1" w:styleId="ZTD">
    <w:name w:val="ZTD"/>
    <w:basedOn w:val="ZB"/>
    <w:rsid w:val="00D86CF9"/>
    <w:pPr>
      <w:framePr w:hRule="auto" w:wrap="notBeside" w:y="852"/>
    </w:pPr>
    <w:rPr>
      <w:i w:val="0"/>
      <w:sz w:val="40"/>
    </w:rPr>
  </w:style>
  <w:style w:type="paragraph" w:customStyle="1" w:styleId="ZV">
    <w:name w:val="ZV"/>
    <w:basedOn w:val="ZU"/>
    <w:rsid w:val="00D86CF9"/>
    <w:pPr>
      <w:framePr w:wrap="notBeside" w:y="16161"/>
    </w:pPr>
  </w:style>
  <w:style w:type="paragraph" w:styleId="Titreindex">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pPr>
  </w:style>
  <w:style w:type="paragraph" w:customStyle="1" w:styleId="CouvRecTitle">
    <w:name w:val="Couv Rec Title"/>
    <w:basedOn w:val="Normal"/>
    <w:pPr>
      <w:keepNext/>
      <w:keepLines/>
      <w:spacing w:before="240"/>
      <w:ind w:left="1418"/>
    </w:pPr>
    <w:rPr>
      <w:rFonts w:ascii="Arial" w:hAnsi="Arial"/>
      <w:b/>
      <w:sz w:val="36"/>
    </w:rPr>
  </w:style>
  <w:style w:type="paragraph" w:styleId="Lgende">
    <w:name w:val="caption"/>
    <w:aliases w:val="cap,cap Char,Caption Char,Caption Char1 Char,cap Char Char1,Caption Char Char1 Char,cap Char2,cap1,cap2,cap11,条目,题注(表),Caption Char1,Caption Char2,Caption Char Char Char,Caption Char Char1,fig and tbl,fighead2,Table Caption,fighead21,Char"/>
    <w:basedOn w:val="Normal"/>
    <w:next w:val="Normal"/>
    <w:link w:val="LgendeCar"/>
    <w:autoRedefine/>
    <w:uiPriority w:val="99"/>
    <w:unhideWhenUsed/>
    <w:qFormat/>
    <w:rsid w:val="00FD6F77"/>
    <w:pPr>
      <w:jc w:val="center"/>
    </w:pPr>
    <w:rPr>
      <w:b/>
      <w:bCs/>
      <w:sz w:val="18"/>
      <w:szCs w:val="18"/>
    </w:rPr>
  </w:style>
  <w:style w:type="character" w:styleId="Lienhypertexte">
    <w:name w:val="Hyperlink"/>
    <w:uiPriority w:val="99"/>
    <w:rPr>
      <w:color w:val="0000FF"/>
      <w:u w:val="single"/>
    </w:rPr>
  </w:style>
  <w:style w:type="character" w:styleId="Lienhypertextesuivivisit">
    <w:name w:val="FollowedHyperlink"/>
    <w:rPr>
      <w:color w:val="800080"/>
      <w:u w:val="single"/>
    </w:rPr>
  </w:style>
  <w:style w:type="paragraph" w:styleId="Explorateurdedocuments">
    <w:name w:val="Document Map"/>
    <w:basedOn w:val="Normal"/>
    <w:semiHidden/>
    <w:pPr>
      <w:shd w:val="clear" w:color="auto" w:fill="000080"/>
    </w:pPr>
    <w:rPr>
      <w:rFonts w:ascii="Tahoma" w:hAnsi="Tahoma"/>
    </w:rPr>
  </w:style>
  <w:style w:type="paragraph" w:styleId="Textebrut">
    <w:name w:val="Plain Text"/>
    <w:basedOn w:val="Normal"/>
    <w:rPr>
      <w:rFonts w:ascii="Courier New" w:hAnsi="Courier New"/>
      <w:lang w:val="nb-NO"/>
    </w:rPr>
  </w:style>
  <w:style w:type="paragraph" w:customStyle="1" w:styleId="TAJ">
    <w:name w:val="TAJ"/>
    <w:basedOn w:val="TH"/>
  </w:style>
  <w:style w:type="paragraph" w:styleId="Corpsdetexte">
    <w:name w:val="Body Text"/>
    <w:aliases w:val="bt"/>
    <w:basedOn w:val="Normal"/>
  </w:style>
  <w:style w:type="paragraph" w:customStyle="1" w:styleId="Guidance">
    <w:name w:val="Guidance"/>
    <w:basedOn w:val="Normal"/>
    <w:link w:val="GuidanceChar"/>
    <w:rPr>
      <w:rFonts w:eastAsia="MS Mincho"/>
      <w:i/>
      <w:color w:val="0000FF"/>
    </w:rPr>
  </w:style>
  <w:style w:type="paragraph" w:styleId="Corpsdetexte2">
    <w:name w:val="Body Text 2"/>
    <w:basedOn w:val="Normal"/>
    <w:pPr>
      <w:widowControl w:val="0"/>
      <w:tabs>
        <w:tab w:val="left" w:pos="2205"/>
      </w:tabs>
      <w:spacing w:after="0"/>
      <w:ind w:left="630"/>
    </w:pPr>
    <w:rPr>
      <w:kern w:val="2"/>
      <w:sz w:val="21"/>
    </w:rPr>
  </w:style>
  <w:style w:type="paragraph" w:styleId="Retraitcorpsdetexte2">
    <w:name w:val="Body Text Indent 2"/>
    <w:basedOn w:val="Normal"/>
    <w:pPr>
      <w:widowControl w:val="0"/>
      <w:tabs>
        <w:tab w:val="left" w:pos="2205"/>
      </w:tabs>
      <w:spacing w:after="0"/>
      <w:ind w:left="200"/>
    </w:pPr>
    <w:rPr>
      <w:kern w:val="2"/>
    </w:rPr>
  </w:style>
  <w:style w:type="paragraph" w:styleId="Retraitcorpsdetexte3">
    <w:name w:val="Body Text Indent 3"/>
    <w:basedOn w:val="Normal"/>
    <w:pPr>
      <w:spacing w:after="0"/>
      <w:ind w:left="1080"/>
    </w:pPr>
  </w:style>
  <w:style w:type="paragraph" w:customStyle="1" w:styleId="numberedlist">
    <w:name w:val="numbered list"/>
    <w:basedOn w:val="Listepuces"/>
    <w:pPr>
      <w:tabs>
        <w:tab w:val="num" w:pos="360"/>
        <w:tab w:val="left" w:pos="1247"/>
        <w:tab w:val="left" w:pos="3856"/>
        <w:tab w:val="left" w:pos="5216"/>
        <w:tab w:val="left" w:pos="6464"/>
        <w:tab w:val="left" w:pos="7768"/>
        <w:tab w:val="left" w:pos="9072"/>
        <w:tab w:val="left" w:pos="10206"/>
      </w:tabs>
      <w:ind w:left="360" w:hanging="360"/>
    </w:pPr>
  </w:style>
  <w:style w:type="paragraph" w:customStyle="1" w:styleId="CRfront">
    <w:name w:val="CR_front"/>
    <w:next w:val="Normal"/>
    <w:rPr>
      <w:rFonts w:ascii="Arial" w:hAnsi="Arial"/>
      <w:lang w:val="en-GB"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pPr>
    <w:rPr>
      <w:sz w:val="24"/>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pPr>
    <w:rPr>
      <w:rFonts w:eastAsia="MS Mincho"/>
    </w:rPr>
  </w:style>
  <w:style w:type="character" w:styleId="Marquedecommentaire">
    <w:name w:val="annotation reference"/>
    <w:semiHidden/>
    <w:rPr>
      <w:sz w:val="16"/>
    </w:rPr>
  </w:style>
  <w:style w:type="paragraph" w:styleId="Commentaire">
    <w:name w:val="annotation text"/>
    <w:basedOn w:val="Normal"/>
    <w:link w:val="CommentaireCar"/>
    <w:uiPriority w:val="99"/>
    <w:rPr>
      <w:rFonts w:eastAsia="MS Mincho"/>
    </w:rPr>
  </w:style>
  <w:style w:type="paragraph" w:customStyle="1" w:styleId="TdocHeading1">
    <w:name w:val="Tdoc_Heading_1"/>
    <w:basedOn w:val="Titre1"/>
    <w:next w:val="Normal"/>
    <w:autoRedefine/>
    <w:rsid w:val="00AF3847"/>
    <w:pPr>
      <w:numPr>
        <w:numId w:val="7"/>
      </w:numPr>
    </w:pPr>
    <w:rPr>
      <w:b w:val="0"/>
      <w:noProof/>
      <w:sz w:val="24"/>
    </w:rPr>
  </w:style>
  <w:style w:type="paragraph" w:styleId="Date">
    <w:name w:val="Date"/>
    <w:basedOn w:val="Normal"/>
    <w:next w:val="Normal"/>
    <w:pPr>
      <w:spacing w:after="0"/>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pPr>
    <w:rPr>
      <w:snapToGrid w:val="0"/>
    </w:rPr>
  </w:style>
  <w:style w:type="paragraph" w:customStyle="1" w:styleId="para">
    <w:name w:val="para"/>
    <w:basedOn w:val="Normal"/>
    <w:pPr>
      <w:spacing w:after="240"/>
    </w:pPr>
    <w:rPr>
      <w:rFonts w:ascii="Helvetica" w:hAnsi="Helvetica"/>
    </w:rPr>
  </w:style>
  <w:style w:type="paragraph" w:customStyle="1" w:styleId="CRCoverPage">
    <w:name w:val="CR Cover Page"/>
    <w:pPr>
      <w:spacing w:after="120"/>
    </w:pPr>
    <w:rPr>
      <w:rFonts w:ascii="Arial" w:hAnsi="Arial"/>
      <w:lang w:val="en-GB" w:eastAsia="en-US"/>
    </w:rPr>
  </w:style>
  <w:style w:type="paragraph" w:customStyle="1" w:styleId="Cell">
    <w:name w:val="Cell"/>
    <w:basedOn w:val="Normal"/>
    <w:pPr>
      <w:spacing w:after="0" w:line="240" w:lineRule="exact"/>
      <w:jc w:val="center"/>
    </w:pPr>
    <w:rPr>
      <w:sz w:val="16"/>
    </w:rPr>
  </w:style>
  <w:style w:type="paragraph" w:styleId="Textedebulles">
    <w:name w:val="Balloon Text"/>
    <w:basedOn w:val="Normal"/>
    <w:semiHidden/>
    <w:rsid w:val="001B5810"/>
    <w:rPr>
      <w:rFonts w:ascii="Tahoma" w:hAnsi="Tahoma" w:cs="Tahoma"/>
      <w:sz w:val="16"/>
      <w:szCs w:val="16"/>
    </w:rPr>
  </w:style>
  <w:style w:type="paragraph" w:customStyle="1" w:styleId="h60">
    <w:name w:val="h6"/>
    <w:basedOn w:val="Normal"/>
    <w:rsid w:val="00F57B2A"/>
    <w:pPr>
      <w:spacing w:before="100" w:beforeAutospacing="1" w:after="100" w:afterAutospacing="1"/>
    </w:pPr>
    <w:rPr>
      <w:sz w:val="24"/>
      <w:szCs w:val="24"/>
    </w:rPr>
  </w:style>
  <w:style w:type="paragraph" w:customStyle="1" w:styleId="b10">
    <w:name w:val="b1"/>
    <w:basedOn w:val="Normal"/>
    <w:rsid w:val="00F57B2A"/>
    <w:pPr>
      <w:spacing w:before="100" w:beforeAutospacing="1" w:after="100" w:afterAutospacing="1"/>
    </w:pPr>
    <w:rPr>
      <w:sz w:val="24"/>
      <w:szCs w:val="24"/>
    </w:rPr>
  </w:style>
  <w:style w:type="paragraph" w:styleId="Objetducommentaire">
    <w:name w:val="annotation subject"/>
    <w:basedOn w:val="Commentaire"/>
    <w:next w:val="Commentaire"/>
    <w:semiHidden/>
    <w:rsid w:val="002E56AD"/>
    <w:rPr>
      <w:rFonts w:eastAsia="Times New Roman"/>
      <w:b/>
      <w:bCs/>
    </w:rPr>
  </w:style>
  <w:style w:type="table" w:styleId="Grilledutableau">
    <w:name w:val="Table Grid"/>
    <w:basedOn w:val="TableauNormal"/>
    <w:uiPriority w:val="59"/>
    <w:rsid w:val="00E969F4"/>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Normal"/>
    <w:rsid w:val="004641E0"/>
    <w:pPr>
      <w:keepNext/>
      <w:spacing w:after="0"/>
      <w:jc w:val="center"/>
    </w:pPr>
    <w:rPr>
      <w:rFonts w:ascii="Arial" w:eastAsia="Batang" w:hAnsi="Arial" w:cs="Arial"/>
      <w:b/>
      <w:bCs/>
      <w:sz w:val="18"/>
      <w:szCs w:val="18"/>
    </w:rPr>
  </w:style>
  <w:style w:type="character" w:customStyle="1" w:styleId="GuidanceChar">
    <w:name w:val="Guidance Char"/>
    <w:link w:val="Guidance"/>
    <w:rsid w:val="00EA460C"/>
    <w:rPr>
      <w:i/>
      <w:color w:val="0000FF"/>
      <w:lang w:val="en-GB" w:eastAsia="ja-JP" w:bidi="ar-SA"/>
    </w:rPr>
  </w:style>
  <w:style w:type="paragraph" w:customStyle="1" w:styleId="TdocHeading3">
    <w:name w:val="Tdoc_Heading_3"/>
    <w:basedOn w:val="TdocHeading2"/>
    <w:next w:val="Normal"/>
    <w:rsid w:val="00AF3847"/>
    <w:pPr>
      <w:numPr>
        <w:ilvl w:val="2"/>
      </w:numPr>
    </w:pPr>
    <w:rPr>
      <w:sz w:val="20"/>
    </w:rPr>
  </w:style>
  <w:style w:type="paragraph" w:customStyle="1" w:styleId="TdocHeading2">
    <w:name w:val="Tdoc_Heading_2"/>
    <w:basedOn w:val="TdocHeading1"/>
    <w:next w:val="Normal"/>
    <w:rsid w:val="00405729"/>
    <w:pPr>
      <w:numPr>
        <w:ilvl w:val="1"/>
      </w:numPr>
      <w:spacing w:before="180"/>
    </w:pPr>
    <w:rPr>
      <w:rFonts w:eastAsia="MS Mincho"/>
      <w:noProof w:val="0"/>
      <w:sz w:val="22"/>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basedOn w:val="Policepardfaut"/>
    <w:link w:val="Titre4"/>
    <w:uiPriority w:val="9"/>
    <w:rsid w:val="00FD6F77"/>
    <w:rPr>
      <w:rFonts w:asciiTheme="majorHAnsi" w:eastAsiaTheme="majorEastAsia" w:hAnsiTheme="majorHAnsi" w:cstheme="majorBidi"/>
      <w:b/>
      <w:bCs/>
      <w:i/>
      <w:iCs/>
      <w:sz w:val="24"/>
      <w:szCs w:val="24"/>
      <w:lang w:val="fr-FR" w:eastAsia="en-US"/>
    </w:rPr>
  </w:style>
  <w:style w:type="paragraph" w:customStyle="1" w:styleId="TdocHeader2">
    <w:name w:val="Tdoc_Header_2"/>
    <w:basedOn w:val="Normal"/>
    <w:rsid w:val="008516AD"/>
    <w:pPr>
      <w:widowControl w:val="0"/>
      <w:tabs>
        <w:tab w:val="left" w:pos="1701"/>
        <w:tab w:val="right" w:pos="9072"/>
        <w:tab w:val="right" w:pos="10206"/>
      </w:tabs>
      <w:spacing w:after="0"/>
    </w:pPr>
    <w:rPr>
      <w:rFonts w:ascii="Arial" w:eastAsia="Batang" w:hAnsi="Arial"/>
      <w:b/>
      <w:sz w:val="18"/>
    </w:rPr>
  </w:style>
  <w:style w:type="paragraph" w:customStyle="1" w:styleId="Char1CharCharCharCharChar">
    <w:name w:val="Char1 Char Char Char Char Char"/>
    <w:semiHidden/>
    <w:rsid w:val="001F676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val="en-US" w:eastAsia="zh-CN"/>
    </w:rPr>
  </w:style>
  <w:style w:type="character" w:customStyle="1" w:styleId="MatthewBaker">
    <w:name w:val="Matthew Baker"/>
    <w:semiHidden/>
    <w:rsid w:val="00A34B47"/>
    <w:rPr>
      <w:rFonts w:ascii="Arial" w:hAnsi="Arial" w:cs="Arial"/>
      <w:color w:val="auto"/>
      <w:sz w:val="20"/>
      <w:szCs w:val="20"/>
    </w:rPr>
  </w:style>
  <w:style w:type="paragraph" w:customStyle="1" w:styleId="Default">
    <w:name w:val="Default"/>
    <w:rsid w:val="000113B8"/>
    <w:pPr>
      <w:widowControl w:val="0"/>
      <w:autoSpaceDE w:val="0"/>
      <w:autoSpaceDN w:val="0"/>
      <w:adjustRightInd w:val="0"/>
      <w:spacing w:before="200"/>
    </w:pPr>
    <w:rPr>
      <w:rFonts w:eastAsia="Times New Roman"/>
      <w:color w:val="000000"/>
      <w:sz w:val="24"/>
      <w:szCs w:val="24"/>
      <w:lang w:val="en-US" w:eastAsia="en-US"/>
    </w:rPr>
  </w:style>
  <w:style w:type="paragraph" w:customStyle="1" w:styleId="CM49">
    <w:name w:val="CM49"/>
    <w:basedOn w:val="Default"/>
    <w:next w:val="Default"/>
    <w:rsid w:val="000113B8"/>
    <w:rPr>
      <w:color w:val="auto"/>
    </w:rPr>
  </w:style>
  <w:style w:type="paragraph" w:customStyle="1" w:styleId="CM51">
    <w:name w:val="CM51"/>
    <w:basedOn w:val="Default"/>
    <w:next w:val="Default"/>
    <w:rsid w:val="000113B8"/>
    <w:rPr>
      <w:color w:val="auto"/>
    </w:rPr>
  </w:style>
  <w:style w:type="paragraph" w:styleId="Rvision">
    <w:name w:val="Revision"/>
    <w:hidden/>
    <w:uiPriority w:val="99"/>
    <w:semiHidden/>
    <w:rsid w:val="00E556A5"/>
    <w:rPr>
      <w:rFonts w:eastAsia="Times New Roman"/>
      <w:lang w:val="en-GB"/>
    </w:rPr>
  </w:style>
  <w:style w:type="paragraph" w:styleId="Paragraphedeliste">
    <w:name w:val="List Paragraph"/>
    <w:aliases w:val="- Bullets,1st level - Bullet List Paragraph,List Paragraph1,Lettre d'introduction,Paragrafo elenco,Normal bullet 2,Bullet list,Numbered List,Lista1,Task Body,Viñetas (Inicio Parrafo),3 Txt tabla,Zerrenda-paragrafoa,Lista viñetas"/>
    <w:basedOn w:val="Normal"/>
    <w:link w:val="ParagraphedelisteCar"/>
    <w:uiPriority w:val="34"/>
    <w:qFormat/>
    <w:rsid w:val="00FD6F77"/>
    <w:pPr>
      <w:ind w:left="720"/>
      <w:contextualSpacing/>
    </w:pPr>
  </w:style>
  <w:style w:type="character" w:customStyle="1" w:styleId="ParagraphedelisteCar">
    <w:name w:val="Paragraphe de liste Car"/>
    <w:aliases w:val="- Bullets Car,1st level - Bullet List Paragraph Car,List Paragraph1 Car,Lettre d'introduction Car,Paragrafo elenco Car,Normal bullet 2 Car,Bullet list Car,Numbered List Car,Lista1 Car,Task Body Car,Viñetas (Inicio Parrafo) Car"/>
    <w:basedOn w:val="Policepardfaut"/>
    <w:link w:val="Paragraphedeliste"/>
    <w:uiPriority w:val="34"/>
    <w:locked/>
    <w:rsid w:val="00FD6F77"/>
    <w:rPr>
      <w:rFonts w:asciiTheme="minorHAnsi" w:eastAsiaTheme="minorHAnsi" w:hAnsiTheme="minorHAnsi" w:cstheme="minorBidi"/>
      <w:szCs w:val="22"/>
      <w:lang w:val="en-GB" w:eastAsia="en-US"/>
    </w:rPr>
  </w:style>
  <w:style w:type="table" w:customStyle="1" w:styleId="EinfacheTabelle11">
    <w:name w:val="Einfache Tabelle 11"/>
    <w:basedOn w:val="TableauNormal"/>
    <w:uiPriority w:val="41"/>
    <w:rsid w:val="00BB7541"/>
    <w:rPr>
      <w:rFonts w:asciiTheme="minorHAnsi" w:eastAsiaTheme="minorEastAsia" w:hAnsiTheme="minorHAnsi" w:cstheme="minorBidi"/>
      <w:sz w:val="22"/>
      <w:szCs w:val="22"/>
    </w:r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ommentaireCar">
    <w:name w:val="Commentaire Car"/>
    <w:basedOn w:val="Policepardfaut"/>
    <w:link w:val="Commentaire"/>
    <w:uiPriority w:val="99"/>
    <w:rsid w:val="001039C1"/>
    <w:rPr>
      <w:rFonts w:asciiTheme="minorHAnsi" w:hAnsiTheme="minorHAnsi" w:cstheme="minorBidi"/>
      <w:sz w:val="22"/>
      <w:szCs w:val="22"/>
    </w:rPr>
  </w:style>
  <w:style w:type="paragraph" w:customStyle="1" w:styleId="4h4H4H41h41H42h42H43h43H411h411H421h421H44h">
    <w:name w:val="スタイル 見出し 4h4H4H41h41H42h42H43h43H411h411H421h421H44h..."/>
    <w:basedOn w:val="Titre4"/>
    <w:rsid w:val="00E9249F"/>
    <w:pPr>
      <w:numPr>
        <w:numId w:val="0"/>
      </w:numPr>
      <w:tabs>
        <w:tab w:val="num" w:pos="864"/>
      </w:tabs>
      <w:spacing w:after="60"/>
      <w:ind w:left="864" w:hanging="864"/>
    </w:pPr>
    <w:rPr>
      <w:rFonts w:eastAsia="Batang"/>
      <w:b w:val="0"/>
      <w:bCs w:val="0"/>
      <w:i w:val="0"/>
      <w:iCs w:val="0"/>
      <w:sz w:val="20"/>
      <w:szCs w:val="26"/>
      <w:lang w:eastAsia="x-none"/>
    </w:rPr>
  </w:style>
  <w:style w:type="character" w:customStyle="1" w:styleId="LgendeCar">
    <w:name w:val="Légende Car"/>
    <w:aliases w:val="cap Car,cap Char Car,Caption Char Car,Caption Char1 Char Car,cap Char Char1 Car,Caption Char Char1 Char Car,cap Char2 Car,cap1 Car,cap2 Car,cap11 Car,条目 Car,题注(表) Car,Caption Char1 Car,Caption Char2 Car,Caption Char Char Char Car,Char Car"/>
    <w:link w:val="Lgende"/>
    <w:uiPriority w:val="99"/>
    <w:rsid w:val="00FD6F77"/>
    <w:rPr>
      <w:rFonts w:asciiTheme="minorHAnsi" w:eastAsiaTheme="minorHAnsi" w:hAnsiTheme="minorHAnsi" w:cstheme="minorBidi"/>
      <w:b/>
      <w:bCs/>
      <w:sz w:val="18"/>
      <w:szCs w:val="18"/>
      <w:lang w:val="en-GB" w:eastAsia="en-US"/>
    </w:rPr>
  </w:style>
  <w:style w:type="paragraph" w:customStyle="1" w:styleId="Doc-text2">
    <w:name w:val="Doc-text2"/>
    <w:basedOn w:val="Normal"/>
    <w:link w:val="Doc-text2Char"/>
    <w:qFormat/>
    <w:rsid w:val="002735DB"/>
    <w:pPr>
      <w:tabs>
        <w:tab w:val="left" w:pos="1622"/>
      </w:tabs>
      <w:overflowPunct w:val="0"/>
      <w:autoSpaceDE w:val="0"/>
      <w:autoSpaceDN w:val="0"/>
      <w:adjustRightInd w:val="0"/>
      <w:spacing w:after="0"/>
      <w:ind w:left="1622" w:hanging="363"/>
      <w:textAlignment w:val="baseline"/>
    </w:pPr>
    <w:rPr>
      <w:rFonts w:ascii="Arial" w:eastAsia="MS Mincho" w:hAnsi="Arial" w:cs="Times New Roman"/>
      <w:szCs w:val="24"/>
      <w:lang w:val="x-none" w:eastAsia="en-GB"/>
    </w:rPr>
  </w:style>
  <w:style w:type="character" w:customStyle="1" w:styleId="Doc-text2Char">
    <w:name w:val="Doc-text2 Char"/>
    <w:link w:val="Doc-text2"/>
    <w:rsid w:val="002735DB"/>
    <w:rPr>
      <w:rFonts w:ascii="Arial" w:hAnsi="Arial"/>
      <w:szCs w:val="24"/>
      <w:lang w:val="x-none" w:eastAsia="en-GB"/>
    </w:rPr>
  </w:style>
  <w:style w:type="paragraph" w:customStyle="1" w:styleId="a">
    <w:name w:val="テキスト"/>
    <w:basedOn w:val="Normal"/>
    <w:link w:val="a0"/>
    <w:qFormat/>
    <w:rsid w:val="00706C0E"/>
    <w:pPr>
      <w:widowControl w:val="0"/>
      <w:spacing w:afterLines="50" w:after="180" w:line="320" w:lineRule="exact"/>
      <w:ind w:firstLineChars="100" w:firstLine="210"/>
    </w:pPr>
    <w:rPr>
      <w:rFonts w:ascii="Century" w:eastAsia="MS Mincho" w:hAnsi="Century" w:cs="Times New Roman"/>
      <w:kern w:val="2"/>
      <w:sz w:val="21"/>
    </w:rPr>
  </w:style>
  <w:style w:type="character" w:customStyle="1" w:styleId="a0">
    <w:name w:val="テキスト (文字)"/>
    <w:link w:val="a"/>
    <w:rsid w:val="00706C0E"/>
    <w:rPr>
      <w:rFonts w:ascii="Century" w:hAnsi="Century"/>
      <w:kern w:val="2"/>
      <w:sz w:val="21"/>
      <w:szCs w:val="22"/>
      <w:lang w:val="en-GB"/>
    </w:rPr>
  </w:style>
  <w:style w:type="character" w:customStyle="1" w:styleId="TALChar">
    <w:name w:val="TAL Char"/>
    <w:link w:val="TAL"/>
    <w:rsid w:val="003643F1"/>
    <w:rPr>
      <w:rFonts w:ascii="Arial" w:eastAsiaTheme="minorHAnsi" w:hAnsi="Arial" w:cstheme="minorBidi"/>
      <w:sz w:val="18"/>
      <w:szCs w:val="22"/>
      <w:lang w:val="en-GB" w:eastAsia="en-US"/>
    </w:rPr>
  </w:style>
  <w:style w:type="paragraph" w:styleId="Sansinterligne">
    <w:name w:val="No Spacing"/>
    <w:basedOn w:val="Normal"/>
    <w:link w:val="SansinterligneCar"/>
    <w:uiPriority w:val="1"/>
    <w:qFormat/>
    <w:rsid w:val="00FD6F77"/>
    <w:pPr>
      <w:spacing w:after="0"/>
    </w:pPr>
  </w:style>
  <w:style w:type="paragraph" w:styleId="NormalWeb">
    <w:name w:val="Normal (Web)"/>
    <w:basedOn w:val="Normal"/>
    <w:uiPriority w:val="99"/>
    <w:unhideWhenUsed/>
    <w:rsid w:val="008E7DB7"/>
    <w:pPr>
      <w:spacing w:before="100" w:beforeAutospacing="1" w:after="100" w:afterAutospacing="1"/>
    </w:pPr>
    <w:rPr>
      <w:rFonts w:ascii="Times New Roman" w:eastAsia="Calibri" w:hAnsi="Times New Roman" w:cs="Times New Roman"/>
      <w:sz w:val="24"/>
      <w:szCs w:val="24"/>
      <w:lang w:eastAsia="en-GB"/>
    </w:rPr>
  </w:style>
  <w:style w:type="paragraph" w:customStyle="1" w:styleId="Annex">
    <w:name w:val="Annex"/>
    <w:basedOn w:val="Normal"/>
    <w:next w:val="Normal"/>
    <w:link w:val="AnnexChar"/>
    <w:qFormat/>
    <w:rsid w:val="00FD6F77"/>
    <w:pPr>
      <w:pageBreakBefore/>
      <w:ind w:left="142" w:hanging="142"/>
    </w:pPr>
    <w:rPr>
      <w:b/>
      <w:sz w:val="32"/>
    </w:rPr>
  </w:style>
  <w:style w:type="character" w:customStyle="1" w:styleId="AnnexChar">
    <w:name w:val="Annex Char"/>
    <w:basedOn w:val="Policepardfaut"/>
    <w:link w:val="Annex"/>
    <w:rsid w:val="00FD6F77"/>
    <w:rPr>
      <w:rFonts w:asciiTheme="minorHAnsi" w:eastAsiaTheme="minorHAnsi" w:hAnsiTheme="minorHAnsi" w:cstheme="minorBidi"/>
      <w:b/>
      <w:sz w:val="32"/>
      <w:szCs w:val="22"/>
      <w:lang w:val="en-GB" w:eastAsia="en-US"/>
    </w:rPr>
  </w:style>
  <w:style w:type="character" w:customStyle="1" w:styleId="Titre1Car">
    <w:name w:val="Titre 1 Car"/>
    <w:aliases w:val="H1 Car,h1 Car,NMP Heading 1 Car,h11 Car,h12 Car,h13 Car,h14 Car,h15 Car,h16 Car,app heading 1 Car,l1 Car,Memo Heading 1 Car,Heading 1_a Car,heading 1 Car,h17 Car,h111 Car,h121 Car,h131 Car,h141 Car,h151 Car,h161 Car,h18 Car,h112 Car,h122 Car"/>
    <w:basedOn w:val="Policepardfaut"/>
    <w:link w:val="Titre1"/>
    <w:uiPriority w:val="9"/>
    <w:rsid w:val="00FD6F77"/>
    <w:rPr>
      <w:rFonts w:asciiTheme="majorHAnsi" w:eastAsiaTheme="majorEastAsia" w:hAnsiTheme="majorHAnsi" w:cstheme="majorBidi"/>
      <w:b/>
      <w:bCs/>
      <w:iCs/>
      <w:sz w:val="32"/>
      <w:szCs w:val="32"/>
      <w:lang w:val="fr-FR" w:eastAsia="en-US"/>
    </w:rPr>
  </w:style>
  <w:style w:type="character" w:customStyle="1" w:styleId="Titre2Car">
    <w:name w:val="Titre 2 Car"/>
    <w:aliases w:val="H2 Car,h2 Car,DO NOT USE_h2 Car,h21 Car,Head2A Car,2 Car,UNDERRUBRIK 1-2 Car,Heading 2 Char Car,H2 Char Car,h2 Char Car,标题 2 Car,Header 2 Car,Header2 Car,22 Car,heading2 Car,2nd level Car,H21 Car,H22 Car,H23 Car,H24 Car,H25 Car,R2 Car,E2 Car"/>
    <w:basedOn w:val="Policepardfaut"/>
    <w:link w:val="Titre2"/>
    <w:uiPriority w:val="9"/>
    <w:rsid w:val="00FD6F77"/>
    <w:rPr>
      <w:rFonts w:asciiTheme="majorHAnsi" w:eastAsiaTheme="majorEastAsia" w:hAnsiTheme="majorHAnsi" w:cstheme="majorBidi"/>
      <w:b/>
      <w:bCs/>
      <w:i/>
      <w:iCs/>
      <w:sz w:val="28"/>
      <w:szCs w:val="28"/>
      <w:lang w:val="fr-FR" w:eastAsia="en-US"/>
    </w:rPr>
  </w:style>
  <w:style w:type="character" w:customStyle="1" w:styleId="Titre5Car">
    <w:name w:val="Titre 5 Car"/>
    <w:aliases w:val="h5 Car,Heading5 Car,H5 Car,5 Car,mh2 Car,Module heading 2 Car"/>
    <w:basedOn w:val="Policepardfaut"/>
    <w:link w:val="Titre5"/>
    <w:uiPriority w:val="9"/>
    <w:rsid w:val="00FD6F77"/>
    <w:rPr>
      <w:rFonts w:asciiTheme="majorHAnsi" w:eastAsiaTheme="majorEastAsia" w:hAnsiTheme="majorHAnsi" w:cstheme="majorBidi"/>
      <w:b/>
      <w:bCs/>
      <w:iCs/>
      <w:sz w:val="22"/>
      <w:szCs w:val="22"/>
      <w:lang w:val="fr-FR" w:eastAsia="en-US"/>
    </w:rPr>
  </w:style>
  <w:style w:type="character" w:customStyle="1" w:styleId="Titre6Car">
    <w:name w:val="Titre 6 Car"/>
    <w:basedOn w:val="Policepardfaut"/>
    <w:link w:val="Titre6"/>
    <w:uiPriority w:val="9"/>
    <w:rsid w:val="00FD6F77"/>
    <w:rPr>
      <w:rFonts w:asciiTheme="majorHAnsi" w:eastAsiaTheme="majorEastAsia" w:hAnsiTheme="majorHAnsi" w:cstheme="majorBidi"/>
      <w:b/>
      <w:bCs/>
      <w:i/>
      <w:iCs/>
      <w:sz w:val="22"/>
      <w:szCs w:val="22"/>
      <w:lang w:val="fr-FR" w:eastAsia="en-US"/>
    </w:rPr>
  </w:style>
  <w:style w:type="character" w:customStyle="1" w:styleId="Titre7Car">
    <w:name w:val="Titre 7 Car"/>
    <w:aliases w:val="7 Car,figure title Car,No# Car,No digit heading Car,h7 Car"/>
    <w:basedOn w:val="Policepardfaut"/>
    <w:link w:val="Titre7"/>
    <w:uiPriority w:val="9"/>
    <w:rsid w:val="00FD6F77"/>
    <w:rPr>
      <w:rFonts w:asciiTheme="majorHAnsi" w:eastAsiaTheme="majorEastAsia" w:hAnsiTheme="majorHAnsi" w:cstheme="majorBidi"/>
      <w:b/>
      <w:bCs/>
      <w:i/>
      <w:iCs/>
      <w:sz w:val="22"/>
      <w:lang w:val="fr-FR" w:eastAsia="en-US"/>
    </w:rPr>
  </w:style>
  <w:style w:type="character" w:customStyle="1" w:styleId="Titre8Car">
    <w:name w:val="Titre 8 Car"/>
    <w:aliases w:val="8 Car,Figure Title Car,h8 Car,Figure Con't Car"/>
    <w:basedOn w:val="Policepardfaut"/>
    <w:link w:val="Titre8"/>
    <w:uiPriority w:val="9"/>
    <w:rsid w:val="00FD6F77"/>
    <w:rPr>
      <w:rFonts w:asciiTheme="majorHAnsi" w:eastAsiaTheme="majorEastAsia" w:hAnsiTheme="majorHAnsi" w:cstheme="majorBidi"/>
      <w:b/>
      <w:bCs/>
      <w:i/>
      <w:iCs/>
      <w:sz w:val="18"/>
      <w:szCs w:val="18"/>
      <w:lang w:val="fr-FR" w:eastAsia="en-US"/>
    </w:rPr>
  </w:style>
  <w:style w:type="character" w:customStyle="1" w:styleId="Titre9Car">
    <w:name w:val="Titre 9 Car"/>
    <w:aliases w:val="Table Title Car,Stack con't Car,h9 Car,table title Car,heading 9 Car,Table Title&#10; Car"/>
    <w:basedOn w:val="Policepardfaut"/>
    <w:link w:val="Titre9"/>
    <w:uiPriority w:val="9"/>
    <w:rsid w:val="00FD6F77"/>
    <w:rPr>
      <w:rFonts w:asciiTheme="majorHAnsi" w:eastAsiaTheme="majorEastAsia" w:hAnsiTheme="majorHAnsi" w:cstheme="majorBidi"/>
      <w:i/>
      <w:iCs/>
      <w:sz w:val="18"/>
      <w:szCs w:val="18"/>
      <w:lang w:val="fr-FR" w:eastAsia="en-US"/>
    </w:rPr>
  </w:style>
  <w:style w:type="paragraph" w:styleId="Titre">
    <w:name w:val="Title"/>
    <w:basedOn w:val="Normal"/>
    <w:next w:val="Normal"/>
    <w:link w:val="TitreCar"/>
    <w:uiPriority w:val="10"/>
    <w:qFormat/>
    <w:rsid w:val="00FD6F77"/>
    <w:rPr>
      <w:rFonts w:asciiTheme="majorHAnsi" w:eastAsiaTheme="majorEastAsia" w:hAnsiTheme="majorHAnsi" w:cstheme="majorBidi"/>
      <w:b/>
      <w:bCs/>
      <w:i/>
      <w:iCs/>
      <w:spacing w:val="10"/>
      <w:sz w:val="60"/>
      <w:szCs w:val="60"/>
    </w:rPr>
  </w:style>
  <w:style w:type="character" w:customStyle="1" w:styleId="TitreCar">
    <w:name w:val="Titre Car"/>
    <w:basedOn w:val="Policepardfaut"/>
    <w:link w:val="Titre"/>
    <w:uiPriority w:val="10"/>
    <w:rsid w:val="00FD6F77"/>
    <w:rPr>
      <w:rFonts w:asciiTheme="majorHAnsi" w:eastAsiaTheme="majorEastAsia" w:hAnsiTheme="majorHAnsi" w:cstheme="majorBidi"/>
      <w:b/>
      <w:bCs/>
      <w:i/>
      <w:iCs/>
      <w:spacing w:val="10"/>
      <w:sz w:val="60"/>
      <w:szCs w:val="60"/>
      <w:lang w:val="en-GB" w:eastAsia="en-US"/>
    </w:rPr>
  </w:style>
  <w:style w:type="paragraph" w:styleId="Sous-titre">
    <w:name w:val="Subtitle"/>
    <w:basedOn w:val="Normal"/>
    <w:next w:val="Normal"/>
    <w:link w:val="Sous-titreCar"/>
    <w:uiPriority w:val="11"/>
    <w:qFormat/>
    <w:rsid w:val="00FD6F77"/>
    <w:pPr>
      <w:spacing w:after="320"/>
      <w:jc w:val="right"/>
    </w:pPr>
    <w:rPr>
      <w:i/>
      <w:iCs/>
      <w:color w:val="808080" w:themeColor="text1" w:themeTint="7F"/>
      <w:spacing w:val="10"/>
      <w:sz w:val="24"/>
      <w:szCs w:val="24"/>
    </w:rPr>
  </w:style>
  <w:style w:type="character" w:customStyle="1" w:styleId="Sous-titreCar">
    <w:name w:val="Sous-titre Car"/>
    <w:basedOn w:val="Policepardfaut"/>
    <w:link w:val="Sous-titre"/>
    <w:uiPriority w:val="11"/>
    <w:rsid w:val="00FD6F77"/>
    <w:rPr>
      <w:rFonts w:asciiTheme="minorHAnsi" w:eastAsiaTheme="minorHAnsi" w:hAnsiTheme="minorHAnsi" w:cstheme="minorBidi"/>
      <w:i/>
      <w:iCs/>
      <w:color w:val="808080" w:themeColor="text1" w:themeTint="7F"/>
      <w:spacing w:val="10"/>
      <w:sz w:val="24"/>
      <w:szCs w:val="24"/>
      <w:lang w:val="en-GB" w:eastAsia="en-US"/>
    </w:rPr>
  </w:style>
  <w:style w:type="character" w:styleId="lev">
    <w:name w:val="Strong"/>
    <w:basedOn w:val="Policepardfaut"/>
    <w:uiPriority w:val="22"/>
    <w:qFormat/>
    <w:rsid w:val="00FD6F77"/>
    <w:rPr>
      <w:b/>
      <w:bCs/>
      <w:spacing w:val="0"/>
    </w:rPr>
  </w:style>
  <w:style w:type="character" w:styleId="Accentuation">
    <w:name w:val="Emphasis"/>
    <w:uiPriority w:val="20"/>
    <w:qFormat/>
    <w:rsid w:val="00FD6F77"/>
    <w:rPr>
      <w:b/>
      <w:bCs/>
      <w:i/>
      <w:iCs/>
      <w:color w:val="auto"/>
    </w:rPr>
  </w:style>
  <w:style w:type="character" w:customStyle="1" w:styleId="SansinterligneCar">
    <w:name w:val="Sans interligne Car"/>
    <w:basedOn w:val="Policepardfaut"/>
    <w:link w:val="Sansinterligne"/>
    <w:uiPriority w:val="1"/>
    <w:rsid w:val="00FD6F77"/>
    <w:rPr>
      <w:rFonts w:asciiTheme="minorHAnsi" w:eastAsiaTheme="minorHAnsi" w:hAnsiTheme="minorHAnsi" w:cstheme="minorBidi"/>
      <w:sz w:val="22"/>
      <w:szCs w:val="22"/>
      <w:lang w:val="en-GB" w:eastAsia="en-US"/>
    </w:rPr>
  </w:style>
  <w:style w:type="paragraph" w:styleId="Citation">
    <w:name w:val="Quote"/>
    <w:basedOn w:val="Normal"/>
    <w:next w:val="Normal"/>
    <w:link w:val="CitationCar"/>
    <w:uiPriority w:val="29"/>
    <w:qFormat/>
    <w:rsid w:val="00FD6F77"/>
    <w:rPr>
      <w:color w:val="5A5A5A" w:themeColor="text1" w:themeTint="A5"/>
    </w:rPr>
  </w:style>
  <w:style w:type="character" w:customStyle="1" w:styleId="CitationCar">
    <w:name w:val="Citation Car"/>
    <w:basedOn w:val="Policepardfaut"/>
    <w:link w:val="Citation"/>
    <w:uiPriority w:val="29"/>
    <w:rsid w:val="00FD6F77"/>
    <w:rPr>
      <w:rFonts w:asciiTheme="minorHAnsi" w:eastAsiaTheme="minorHAnsi" w:hAnsiTheme="minorHAnsi" w:cstheme="minorBidi"/>
      <w:color w:val="5A5A5A" w:themeColor="text1" w:themeTint="A5"/>
      <w:sz w:val="22"/>
      <w:szCs w:val="22"/>
      <w:lang w:val="en-GB" w:eastAsia="en-US"/>
    </w:rPr>
  </w:style>
  <w:style w:type="paragraph" w:styleId="Citationintense">
    <w:name w:val="Intense Quote"/>
    <w:basedOn w:val="Normal"/>
    <w:next w:val="Normal"/>
    <w:link w:val="CitationintenseCar"/>
    <w:uiPriority w:val="30"/>
    <w:qFormat/>
    <w:rsid w:val="00FD6F77"/>
    <w:pPr>
      <w:spacing w:before="320" w:after="480"/>
      <w:ind w:left="720" w:right="720"/>
      <w:jc w:val="center"/>
    </w:pPr>
    <w:rPr>
      <w:rFonts w:asciiTheme="majorHAnsi" w:eastAsiaTheme="majorEastAsia" w:hAnsiTheme="majorHAnsi" w:cstheme="majorBidi"/>
      <w:i/>
      <w:iCs/>
      <w:szCs w:val="20"/>
    </w:rPr>
  </w:style>
  <w:style w:type="character" w:customStyle="1" w:styleId="CitationintenseCar">
    <w:name w:val="Citation intense Car"/>
    <w:basedOn w:val="Policepardfaut"/>
    <w:link w:val="Citationintense"/>
    <w:uiPriority w:val="30"/>
    <w:rsid w:val="00FD6F77"/>
    <w:rPr>
      <w:rFonts w:asciiTheme="majorHAnsi" w:eastAsiaTheme="majorEastAsia" w:hAnsiTheme="majorHAnsi" w:cstheme="majorBidi"/>
      <w:i/>
      <w:iCs/>
      <w:lang w:val="en-GB" w:eastAsia="en-US"/>
    </w:rPr>
  </w:style>
  <w:style w:type="character" w:styleId="Emphaseple">
    <w:name w:val="Subtle Emphasis"/>
    <w:uiPriority w:val="19"/>
    <w:qFormat/>
    <w:rsid w:val="00FD6F77"/>
    <w:rPr>
      <w:i/>
      <w:iCs/>
      <w:color w:val="5A5A5A" w:themeColor="text1" w:themeTint="A5"/>
    </w:rPr>
  </w:style>
  <w:style w:type="character" w:styleId="Emphaseintense">
    <w:name w:val="Intense Emphasis"/>
    <w:uiPriority w:val="21"/>
    <w:qFormat/>
    <w:rsid w:val="00FD6F77"/>
    <w:rPr>
      <w:b/>
      <w:bCs/>
      <w:i/>
      <w:iCs/>
      <w:color w:val="auto"/>
      <w:u w:val="single"/>
    </w:rPr>
  </w:style>
  <w:style w:type="character" w:styleId="Rfrenceple">
    <w:name w:val="Subtle Reference"/>
    <w:uiPriority w:val="31"/>
    <w:qFormat/>
    <w:rsid w:val="00FD6F77"/>
    <w:rPr>
      <w:smallCaps/>
    </w:rPr>
  </w:style>
  <w:style w:type="character" w:styleId="Rfrenceintense">
    <w:name w:val="Intense Reference"/>
    <w:uiPriority w:val="32"/>
    <w:qFormat/>
    <w:rsid w:val="00FD6F77"/>
    <w:rPr>
      <w:b/>
      <w:bCs/>
      <w:smallCaps/>
      <w:color w:val="auto"/>
    </w:rPr>
  </w:style>
  <w:style w:type="character" w:styleId="Titredulivre">
    <w:name w:val="Book Title"/>
    <w:uiPriority w:val="33"/>
    <w:qFormat/>
    <w:rsid w:val="00FD6F77"/>
    <w:rPr>
      <w:rFonts w:asciiTheme="majorHAnsi" w:eastAsiaTheme="majorEastAsia" w:hAnsiTheme="majorHAnsi" w:cstheme="majorBidi"/>
      <w:b/>
      <w:bCs/>
      <w:smallCaps/>
      <w:color w:val="auto"/>
      <w:u w:val="single"/>
    </w:rPr>
  </w:style>
  <w:style w:type="paragraph" w:styleId="En-ttedetabledesmatires">
    <w:name w:val="TOC Heading"/>
    <w:basedOn w:val="Titre1"/>
    <w:next w:val="Normal"/>
    <w:uiPriority w:val="39"/>
    <w:unhideWhenUsed/>
    <w:qFormat/>
    <w:rsid w:val="00FD6F77"/>
    <w:pPr>
      <w:numPr>
        <w:numId w:val="0"/>
      </w:numPr>
      <w:outlineLvl w:val="9"/>
    </w:pPr>
    <w:rPr>
      <w:lang w:bidi="en-US"/>
    </w:rPr>
  </w:style>
  <w:style w:type="character" w:customStyle="1" w:styleId="Titre3Car1">
    <w:name w:val="Titre 3 Car1"/>
    <w:aliases w:val="Underrubrik2 Car1,H3 Car1,no break Car1,h3 Car1,Memo Heading 3 Car1,hello Car1,Titre 3 Car Car,no break Car Car,H3 Car Car,Underrubrik2 Car Car,h3 Car Car,Memo Heading 3 Car Car,hello Car Car,Heading 3 Char Car Car,no break Char Car Car"/>
    <w:link w:val="Titre3"/>
    <w:rsid w:val="002B22EC"/>
    <w:rPr>
      <w:rFonts w:asciiTheme="majorHAnsi" w:eastAsiaTheme="majorEastAsia" w:hAnsiTheme="majorHAnsi" w:cstheme="majorBidi"/>
      <w:b/>
      <w:bCs/>
      <w:iCs/>
      <w:sz w:val="26"/>
      <w:szCs w:val="26"/>
      <w:lang w:val="fr-FR" w:eastAsia="en-US"/>
    </w:rPr>
  </w:style>
  <w:style w:type="character" w:customStyle="1" w:styleId="3Car">
    <w:name w:val="3 Car"/>
    <w:aliases w:val="sub-sub Car,barre Car,l3 Car,Guide 3 Car,Head 3 Car,List level 3 Car,list 3 Car,l3+toc 3 Car,heading 3 Car,CT Car,X.X.X Car"/>
    <w:basedOn w:val="Policepardfaut"/>
    <w:rsid w:val="00847936"/>
    <w:rPr>
      <w:rFonts w:ascii="Arial" w:eastAsia="Times New Roman" w:hAnsi="Arial" w:cs="Times New Roman"/>
      <w:b/>
      <w:i/>
      <w:szCs w:val="20"/>
      <w:lang w:val="en-US" w:eastAsia="fr-FR"/>
    </w:rPr>
  </w:style>
  <w:style w:type="character" w:customStyle="1" w:styleId="TM1Car">
    <w:name w:val="TM 1 Car"/>
    <w:link w:val="TM1"/>
    <w:uiPriority w:val="39"/>
    <w:rsid w:val="00847936"/>
    <w:rPr>
      <w:rFonts w:ascii="Arial" w:eastAsia="Times New Roman" w:hAnsi="Arial"/>
      <w:b/>
      <w:caps/>
      <w:sz w:val="22"/>
      <w:lang w:val="en-US" w:eastAsia="fr-FR"/>
    </w:rPr>
  </w:style>
  <w:style w:type="character" w:customStyle="1" w:styleId="B1Char">
    <w:name w:val="B1 Char"/>
    <w:link w:val="B1"/>
    <w:locked/>
    <w:rsid w:val="003E5E61"/>
    <w:rPr>
      <w:rFonts w:asciiTheme="minorHAnsi" w:eastAsiaTheme="minorHAnsi" w:hAnsiTheme="minorHAnsi" w:cstheme="minorBidi"/>
      <w:sz w:val="22"/>
      <w:szCs w:val="22"/>
      <w:lang w:val="fr-FR" w:eastAsia="en-US"/>
    </w:rPr>
  </w:style>
  <w:style w:type="character" w:customStyle="1" w:styleId="THChar">
    <w:name w:val="TH Char"/>
    <w:link w:val="TH"/>
    <w:qFormat/>
    <w:rsid w:val="007F501D"/>
    <w:rPr>
      <w:rFonts w:ascii="Arial" w:eastAsiaTheme="minorHAnsi" w:hAnsi="Arial" w:cstheme="minorBidi"/>
      <w:b/>
      <w:szCs w:val="22"/>
      <w:lang w:val="en-GB" w:eastAsia="en-US"/>
    </w:rPr>
  </w:style>
  <w:style w:type="character" w:customStyle="1" w:styleId="TFChar">
    <w:name w:val="TF Char"/>
    <w:link w:val="TF"/>
    <w:rsid w:val="007F501D"/>
    <w:rPr>
      <w:rFonts w:ascii="Arial" w:eastAsiaTheme="minorHAnsi" w:hAnsi="Arial" w:cstheme="minorBidi"/>
      <w:b/>
      <w:szCs w:val="22"/>
      <w:lang w:val="en-GB" w:eastAsia="en-US"/>
    </w:rPr>
  </w:style>
  <w:style w:type="character" w:customStyle="1" w:styleId="PieddepageCar">
    <w:name w:val="Pied de page Car"/>
    <w:basedOn w:val="Policepardfaut"/>
    <w:link w:val="Pieddepage"/>
    <w:uiPriority w:val="99"/>
    <w:rsid w:val="00E12850"/>
    <w:rPr>
      <w:rFonts w:ascii="Arial" w:eastAsia="Times New Roman" w:hAnsi="Arial"/>
      <w:b/>
      <w:i/>
      <w:noProof/>
      <w:sz w:val="18"/>
      <w:lang w:val="en-GB"/>
    </w:rPr>
  </w:style>
  <w:style w:type="character" w:customStyle="1" w:styleId="TAHCar">
    <w:name w:val="TAH Car"/>
    <w:basedOn w:val="Policepardfaut"/>
    <w:link w:val="TAH"/>
    <w:locked/>
    <w:rsid w:val="005322B0"/>
    <w:rPr>
      <w:rFonts w:ascii="Arial" w:eastAsiaTheme="minorHAnsi" w:hAnsi="Arial" w:cstheme="minorBidi"/>
      <w:b/>
      <w:sz w:val="18"/>
      <w:szCs w:val="22"/>
      <w:lang w:val="fr-FR"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sv-SE"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annotation text" w:uiPriority="99"/>
    <w:lsdException w:name="footer" w:uiPriority="99"/>
    <w:lsdException w:name="caption" w:uiPriority="99" w:qFormat="1"/>
    <w:lsdException w:name="List Number" w:semiHidden="0" w:unhideWhenUsed="0"/>
    <w:lsdException w:name="List 4" w:semiHidden="0" w:unhideWhenUsed="0"/>
    <w:lsdException w:name="List 5" w:semiHidden="0" w:unhideWhenUsed="0"/>
    <w:lsdException w:name="Title" w:semiHidden="0" w:uiPriority="10" w:unhideWhenUsed="0" w:qFormat="1"/>
    <w:lsdException w:name="Default Paragraph Font" w:uiPriority="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933FD"/>
    <w:pPr>
      <w:spacing w:after="200" w:line="276" w:lineRule="auto"/>
    </w:pPr>
    <w:rPr>
      <w:rFonts w:asciiTheme="minorHAnsi" w:eastAsiaTheme="minorHAnsi" w:hAnsiTheme="minorHAnsi" w:cstheme="minorBidi"/>
      <w:sz w:val="22"/>
      <w:szCs w:val="22"/>
      <w:lang w:val="fr-FR" w:eastAsia="en-US"/>
    </w:rPr>
  </w:style>
  <w:style w:type="paragraph" w:styleId="Titre1">
    <w:name w:val="heading 1"/>
    <w:aliases w:val="H1,h1,NMP Heading 1,h11,h12,h13,h14,h15,h16,app heading 1,l1,Memo Heading 1,Heading 1_a,heading 1,h17,h111,h121,h131,h141,h151,h161,h18,h112,h122,h132,h142,h152,h162,h19,h113,h123,h133,h143,h153,h163,标题 1,Heading 1 Char,Alt+1,Alt+11,Alt+12"/>
    <w:basedOn w:val="Normal"/>
    <w:next w:val="Normal"/>
    <w:link w:val="Titre1Car"/>
    <w:uiPriority w:val="9"/>
    <w:qFormat/>
    <w:rsid w:val="00FD6F77"/>
    <w:pPr>
      <w:pageBreakBefore/>
      <w:numPr>
        <w:numId w:val="10"/>
      </w:numPr>
      <w:spacing w:before="600" w:after="0" w:line="360" w:lineRule="auto"/>
      <w:contextualSpacing/>
      <w:outlineLvl w:val="0"/>
    </w:pPr>
    <w:rPr>
      <w:rFonts w:asciiTheme="majorHAnsi" w:eastAsiaTheme="majorEastAsia" w:hAnsiTheme="majorHAnsi" w:cstheme="majorBidi"/>
      <w:b/>
      <w:bCs/>
      <w:iCs/>
      <w:sz w:val="32"/>
      <w:szCs w:val="32"/>
    </w:rPr>
  </w:style>
  <w:style w:type="paragraph" w:styleId="Titre2">
    <w:name w:val="heading 2"/>
    <w:aliases w:val="H2,h2,DO NOT USE_h2,h21,Head2A,2,UNDERRUBRIK 1-2,Heading 2 Char,H2 Char,h2 Char,标题 2,Header 2,Header2,22,heading2,2nd level,H21,H22,H23,H24,H25,R2,E2,†berschrift 2,õberschrift 2,T2,l2,Head 2,List level 2,Guide 2,list 2,list 2,I2,X.X"/>
    <w:basedOn w:val="Normal"/>
    <w:next w:val="Normal"/>
    <w:link w:val="Titre2Car"/>
    <w:autoRedefine/>
    <w:uiPriority w:val="9"/>
    <w:unhideWhenUsed/>
    <w:qFormat/>
    <w:rsid w:val="00FD6F77"/>
    <w:pPr>
      <w:keepNext/>
      <w:keepLines/>
      <w:numPr>
        <w:ilvl w:val="1"/>
        <w:numId w:val="10"/>
      </w:numPr>
      <w:spacing w:before="200" w:after="0"/>
      <w:outlineLvl w:val="1"/>
    </w:pPr>
    <w:rPr>
      <w:rFonts w:asciiTheme="majorHAnsi" w:eastAsiaTheme="majorEastAsia" w:hAnsiTheme="majorHAnsi" w:cstheme="majorBidi"/>
      <w:b/>
      <w:bCs/>
      <w:i/>
      <w:iCs/>
      <w:sz w:val="28"/>
      <w:szCs w:val="28"/>
    </w:rPr>
  </w:style>
  <w:style w:type="paragraph" w:styleId="Titre3">
    <w:name w:val="heading 3"/>
    <w:aliases w:val="Underrubrik2,H3,no break,h3,Memo Heading 3,hello,Titre 3 Car,no break Car,H3 Car,Underrubrik2 Car,h3 Car,Memo Heading 3 Car,hello Car,Heading 3 Char Car,no break Char Car,H3 Char Car,Underrubrik2 Char Car,h3 Char Car,标题,3"/>
    <w:basedOn w:val="Normal"/>
    <w:next w:val="Normal"/>
    <w:link w:val="Titre3Car1"/>
    <w:autoRedefine/>
    <w:unhideWhenUsed/>
    <w:qFormat/>
    <w:rsid w:val="002B22EC"/>
    <w:pPr>
      <w:keepNext/>
      <w:keepLines/>
      <w:numPr>
        <w:ilvl w:val="2"/>
      </w:numPr>
      <w:spacing w:before="200" w:after="0"/>
      <w:ind w:left="720" w:hanging="720"/>
      <w:outlineLvl w:val="2"/>
    </w:pPr>
    <w:rPr>
      <w:rFonts w:asciiTheme="majorHAnsi" w:eastAsiaTheme="majorEastAsia" w:hAnsiTheme="majorHAnsi" w:cstheme="majorBidi"/>
      <w:b/>
      <w:bCs/>
      <w:iCs/>
      <w:sz w:val="26"/>
      <w:szCs w:val="26"/>
    </w:rPr>
  </w:style>
  <w:style w:type="paragraph" w:styleId="Titre4">
    <w:name w:val="heading 4"/>
    <w:aliases w:val="h4,H4,H41,h41,H42,h42,H43,h43,H411,h411,H421,h421,H44,h44,H412,h412,H422,h422,H431,h431,H45,h45,H413,h413,H423,h423,H432,h432,H46,h46,H47,h47,Memo Heading 4,heading 4,Memo Heading 5,标题 4,heading 4 + Indent: Left 0.5 in,标题3a,4th level,4,l4"/>
    <w:basedOn w:val="Normal"/>
    <w:next w:val="Normal"/>
    <w:link w:val="Titre4Car"/>
    <w:autoRedefine/>
    <w:uiPriority w:val="9"/>
    <w:unhideWhenUsed/>
    <w:qFormat/>
    <w:rsid w:val="00FD6F77"/>
    <w:pPr>
      <w:numPr>
        <w:ilvl w:val="3"/>
        <w:numId w:val="10"/>
      </w:numPr>
      <w:spacing w:before="280" w:after="0"/>
      <w:outlineLvl w:val="3"/>
    </w:pPr>
    <w:rPr>
      <w:rFonts w:asciiTheme="majorHAnsi" w:eastAsiaTheme="majorEastAsia" w:hAnsiTheme="majorHAnsi" w:cstheme="majorBidi"/>
      <w:b/>
      <w:bCs/>
      <w:i/>
      <w:iCs/>
      <w:sz w:val="24"/>
      <w:szCs w:val="24"/>
    </w:rPr>
  </w:style>
  <w:style w:type="paragraph" w:styleId="Titre5">
    <w:name w:val="heading 5"/>
    <w:aliases w:val="h5,Heading5,H5,5,mh2,Module heading 2"/>
    <w:basedOn w:val="Normal"/>
    <w:next w:val="Normal"/>
    <w:link w:val="Titre5Car"/>
    <w:autoRedefine/>
    <w:uiPriority w:val="9"/>
    <w:unhideWhenUsed/>
    <w:qFormat/>
    <w:rsid w:val="00FD6F77"/>
    <w:pPr>
      <w:numPr>
        <w:ilvl w:val="4"/>
        <w:numId w:val="10"/>
      </w:numPr>
      <w:spacing w:before="280" w:after="0"/>
      <w:outlineLvl w:val="4"/>
    </w:pPr>
    <w:rPr>
      <w:rFonts w:asciiTheme="majorHAnsi" w:eastAsiaTheme="majorEastAsia" w:hAnsiTheme="majorHAnsi" w:cstheme="majorBidi"/>
      <w:b/>
      <w:bCs/>
      <w:iCs/>
    </w:rPr>
  </w:style>
  <w:style w:type="paragraph" w:styleId="Titre6">
    <w:name w:val="heading 6"/>
    <w:basedOn w:val="Normal"/>
    <w:next w:val="Normal"/>
    <w:link w:val="Titre6Car"/>
    <w:uiPriority w:val="9"/>
    <w:unhideWhenUsed/>
    <w:qFormat/>
    <w:rsid w:val="00FD6F77"/>
    <w:pPr>
      <w:numPr>
        <w:ilvl w:val="5"/>
        <w:numId w:val="10"/>
      </w:numPr>
      <w:spacing w:before="280" w:after="80"/>
      <w:outlineLvl w:val="5"/>
    </w:pPr>
    <w:rPr>
      <w:rFonts w:asciiTheme="majorHAnsi" w:eastAsiaTheme="majorEastAsia" w:hAnsiTheme="majorHAnsi" w:cstheme="majorBidi"/>
      <w:b/>
      <w:bCs/>
      <w:i/>
      <w:iCs/>
    </w:rPr>
  </w:style>
  <w:style w:type="paragraph" w:styleId="Titre7">
    <w:name w:val="heading 7"/>
    <w:aliases w:val="7,figure title,No#,No digit heading,h7"/>
    <w:basedOn w:val="Normal"/>
    <w:next w:val="Normal"/>
    <w:link w:val="Titre7Car"/>
    <w:uiPriority w:val="9"/>
    <w:unhideWhenUsed/>
    <w:qFormat/>
    <w:rsid w:val="00FD6F77"/>
    <w:pPr>
      <w:numPr>
        <w:ilvl w:val="6"/>
        <w:numId w:val="10"/>
      </w:numPr>
      <w:spacing w:before="280" w:after="0" w:line="360" w:lineRule="auto"/>
      <w:outlineLvl w:val="6"/>
    </w:pPr>
    <w:rPr>
      <w:rFonts w:asciiTheme="majorHAnsi" w:eastAsiaTheme="majorEastAsia" w:hAnsiTheme="majorHAnsi" w:cstheme="majorBidi"/>
      <w:b/>
      <w:bCs/>
      <w:i/>
      <w:iCs/>
      <w:szCs w:val="20"/>
    </w:rPr>
  </w:style>
  <w:style w:type="paragraph" w:styleId="Titre8">
    <w:name w:val="heading 8"/>
    <w:aliases w:val="8,Figure Title,h8,Figure Con't"/>
    <w:basedOn w:val="Normal"/>
    <w:next w:val="Normal"/>
    <w:link w:val="Titre8Car"/>
    <w:uiPriority w:val="9"/>
    <w:unhideWhenUsed/>
    <w:qFormat/>
    <w:rsid w:val="00FD6F77"/>
    <w:pPr>
      <w:numPr>
        <w:ilvl w:val="7"/>
        <w:numId w:val="10"/>
      </w:numPr>
      <w:spacing w:before="280" w:after="0" w:line="360" w:lineRule="auto"/>
      <w:outlineLvl w:val="7"/>
    </w:pPr>
    <w:rPr>
      <w:rFonts w:asciiTheme="majorHAnsi" w:eastAsiaTheme="majorEastAsia" w:hAnsiTheme="majorHAnsi" w:cstheme="majorBidi"/>
      <w:b/>
      <w:bCs/>
      <w:i/>
      <w:iCs/>
      <w:sz w:val="18"/>
      <w:szCs w:val="18"/>
    </w:rPr>
  </w:style>
  <w:style w:type="paragraph" w:styleId="Titre9">
    <w:name w:val="heading 9"/>
    <w:aliases w:val="Table Title,Stack con't,h9,table title,heading 9,Table Title&#10;"/>
    <w:basedOn w:val="Normal"/>
    <w:next w:val="Normal"/>
    <w:link w:val="Titre9Car"/>
    <w:uiPriority w:val="9"/>
    <w:unhideWhenUsed/>
    <w:qFormat/>
    <w:rsid w:val="00FD6F77"/>
    <w:pPr>
      <w:numPr>
        <w:ilvl w:val="8"/>
        <w:numId w:val="10"/>
      </w:numPr>
      <w:spacing w:before="280" w:after="0" w:line="360" w:lineRule="auto"/>
      <w:outlineLvl w:val="8"/>
    </w:pPr>
    <w:rPr>
      <w:rFonts w:asciiTheme="majorHAnsi" w:eastAsiaTheme="majorEastAsia" w:hAnsiTheme="majorHAnsi" w:cstheme="majorBidi"/>
      <w:i/>
      <w:iCs/>
      <w:sz w:val="18"/>
      <w:szCs w:val="18"/>
    </w:rPr>
  </w:style>
  <w:style w:type="character" w:default="1" w:styleId="Policepardfaut">
    <w:name w:val="Default Paragraph Font"/>
    <w:uiPriority w:val="1"/>
    <w:semiHidden/>
    <w:unhideWhenUsed/>
    <w:rsid w:val="002933F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rsid w:val="002933FD"/>
  </w:style>
  <w:style w:type="paragraph" w:customStyle="1" w:styleId="H6">
    <w:name w:val="H6"/>
    <w:basedOn w:val="Titre5"/>
    <w:next w:val="Normal"/>
    <w:rsid w:val="00D86CF9"/>
    <w:pPr>
      <w:ind w:left="1985" w:hanging="1985"/>
      <w:outlineLvl w:val="9"/>
    </w:pPr>
  </w:style>
  <w:style w:type="paragraph" w:styleId="TM9">
    <w:name w:val="toc 9"/>
    <w:basedOn w:val="Normal"/>
    <w:next w:val="Normal"/>
    <w:semiHidden/>
    <w:rsid w:val="00847936"/>
    <w:pPr>
      <w:tabs>
        <w:tab w:val="right" w:pos="10205"/>
      </w:tabs>
      <w:spacing w:after="0"/>
      <w:ind w:left="1920"/>
    </w:pPr>
    <w:rPr>
      <w:rFonts w:ascii="Arial" w:eastAsia="Times New Roman" w:hAnsi="Arial" w:cs="Times New Roman"/>
      <w:szCs w:val="20"/>
      <w:lang w:eastAsia="fr-FR"/>
    </w:rPr>
  </w:style>
  <w:style w:type="paragraph" w:styleId="TM8">
    <w:name w:val="toc 8"/>
    <w:basedOn w:val="Normal"/>
    <w:next w:val="Normal"/>
    <w:semiHidden/>
    <w:rsid w:val="00847936"/>
    <w:pPr>
      <w:tabs>
        <w:tab w:val="right" w:pos="10205"/>
      </w:tabs>
      <w:spacing w:after="0"/>
      <w:ind w:left="1680"/>
    </w:pPr>
    <w:rPr>
      <w:rFonts w:ascii="Arial" w:eastAsia="Times New Roman" w:hAnsi="Arial" w:cs="Times New Roman"/>
      <w:szCs w:val="20"/>
      <w:lang w:eastAsia="fr-FR"/>
    </w:rPr>
  </w:style>
  <w:style w:type="paragraph" w:styleId="TM1">
    <w:name w:val="toc 1"/>
    <w:basedOn w:val="Normal"/>
    <w:next w:val="Normal"/>
    <w:link w:val="TM1Car"/>
    <w:uiPriority w:val="39"/>
    <w:rsid w:val="00847936"/>
    <w:pPr>
      <w:tabs>
        <w:tab w:val="right" w:leader="dot" w:pos="10205"/>
      </w:tabs>
      <w:spacing w:before="360" w:after="0"/>
    </w:pPr>
    <w:rPr>
      <w:rFonts w:ascii="Arial" w:eastAsia="Times New Roman" w:hAnsi="Arial" w:cs="Times New Roman"/>
      <w:b/>
      <w:caps/>
      <w:szCs w:val="20"/>
      <w:lang w:eastAsia="fr-FR"/>
    </w:rPr>
  </w:style>
  <w:style w:type="paragraph" w:customStyle="1" w:styleId="EQ">
    <w:name w:val="EQ"/>
    <w:basedOn w:val="Normal"/>
    <w:next w:val="Normal"/>
    <w:rsid w:val="00D86CF9"/>
    <w:pPr>
      <w:keepLines/>
      <w:tabs>
        <w:tab w:val="center" w:pos="4536"/>
        <w:tab w:val="right" w:pos="9072"/>
      </w:tabs>
    </w:pPr>
    <w:rPr>
      <w:noProof/>
    </w:rPr>
  </w:style>
  <w:style w:type="character" w:customStyle="1" w:styleId="ZGSM">
    <w:name w:val="ZGSM"/>
    <w:rsid w:val="00D86CF9"/>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rsid w:val="00D86CF9"/>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D86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M5">
    <w:name w:val="toc 5"/>
    <w:basedOn w:val="Normal"/>
    <w:next w:val="Normal"/>
    <w:semiHidden/>
    <w:rsid w:val="00847936"/>
    <w:pPr>
      <w:tabs>
        <w:tab w:val="right" w:leader="dot" w:pos="10205"/>
      </w:tabs>
      <w:spacing w:after="0"/>
      <w:ind w:left="960"/>
    </w:pPr>
    <w:rPr>
      <w:rFonts w:ascii="Arial" w:eastAsia="Times New Roman" w:hAnsi="Arial" w:cs="Times New Roman"/>
      <w:szCs w:val="20"/>
      <w:lang w:eastAsia="fr-FR"/>
    </w:rPr>
  </w:style>
  <w:style w:type="paragraph" w:styleId="TM4">
    <w:name w:val="toc 4"/>
    <w:basedOn w:val="Normal"/>
    <w:next w:val="Normal"/>
    <w:uiPriority w:val="39"/>
    <w:rsid w:val="00847936"/>
    <w:pPr>
      <w:tabs>
        <w:tab w:val="right" w:leader="dot" w:pos="10205"/>
      </w:tabs>
      <w:spacing w:after="0"/>
      <w:ind w:left="720"/>
    </w:pPr>
    <w:rPr>
      <w:rFonts w:ascii="Arial" w:eastAsia="Times New Roman" w:hAnsi="Arial" w:cs="Times New Roman"/>
      <w:szCs w:val="20"/>
      <w:lang w:eastAsia="fr-FR"/>
    </w:rPr>
  </w:style>
  <w:style w:type="paragraph" w:styleId="TM3">
    <w:name w:val="toc 3"/>
    <w:basedOn w:val="Normal"/>
    <w:next w:val="Normal"/>
    <w:uiPriority w:val="39"/>
    <w:rsid w:val="00847936"/>
    <w:pPr>
      <w:tabs>
        <w:tab w:val="right" w:leader="dot" w:pos="10205"/>
      </w:tabs>
      <w:spacing w:after="0"/>
      <w:ind w:left="480"/>
    </w:pPr>
    <w:rPr>
      <w:rFonts w:ascii="Arial" w:eastAsia="Times New Roman" w:hAnsi="Arial" w:cs="Times New Roman"/>
      <w:szCs w:val="20"/>
      <w:lang w:eastAsia="fr-FR"/>
    </w:rPr>
  </w:style>
  <w:style w:type="paragraph" w:styleId="TM2">
    <w:name w:val="toc 2"/>
    <w:basedOn w:val="Normal"/>
    <w:next w:val="Normal"/>
    <w:uiPriority w:val="39"/>
    <w:rsid w:val="00847936"/>
    <w:pPr>
      <w:tabs>
        <w:tab w:val="right" w:leader="dot" w:pos="10205"/>
      </w:tabs>
      <w:spacing w:before="240" w:after="0"/>
      <w:ind w:left="240"/>
    </w:pPr>
    <w:rPr>
      <w:rFonts w:ascii="Arial" w:eastAsia="Times New Roman" w:hAnsi="Arial" w:cs="Times New Roman"/>
      <w:b/>
      <w:szCs w:val="20"/>
      <w:lang w:eastAsia="fr-FR"/>
    </w:rPr>
  </w:style>
  <w:style w:type="paragraph" w:styleId="Index1">
    <w:name w:val="index 1"/>
    <w:basedOn w:val="Normal"/>
    <w:semiHidden/>
    <w:rsid w:val="00D86CF9"/>
    <w:pPr>
      <w:keepLines/>
      <w:spacing w:after="0"/>
    </w:pPr>
  </w:style>
  <w:style w:type="paragraph" w:styleId="Index2">
    <w:name w:val="index 2"/>
    <w:basedOn w:val="Index1"/>
    <w:semiHidden/>
    <w:rsid w:val="00D86CF9"/>
    <w:pPr>
      <w:ind w:left="284"/>
    </w:pPr>
  </w:style>
  <w:style w:type="paragraph" w:customStyle="1" w:styleId="TT">
    <w:name w:val="TT"/>
    <w:basedOn w:val="Titre1"/>
    <w:next w:val="Normal"/>
    <w:rsid w:val="00D86CF9"/>
    <w:pPr>
      <w:outlineLvl w:val="9"/>
    </w:pPr>
  </w:style>
  <w:style w:type="paragraph" w:styleId="Pieddepage">
    <w:name w:val="footer"/>
    <w:basedOn w:val="En-tte"/>
    <w:link w:val="PieddepageCar"/>
    <w:uiPriority w:val="99"/>
    <w:rsid w:val="00D86CF9"/>
    <w:pPr>
      <w:jc w:val="center"/>
    </w:pPr>
    <w:rPr>
      <w:i/>
    </w:rPr>
  </w:style>
  <w:style w:type="character" w:styleId="Appelnotedebasdep">
    <w:name w:val="footnote reference"/>
    <w:semiHidden/>
    <w:rsid w:val="00D86CF9"/>
    <w:rPr>
      <w:b/>
      <w:position w:val="6"/>
      <w:sz w:val="16"/>
    </w:rPr>
  </w:style>
  <w:style w:type="paragraph" w:styleId="Notedebasdepage">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86CF9"/>
    <w:pPr>
      <w:keepLines/>
      <w:spacing w:after="0"/>
      <w:ind w:left="454" w:hanging="454"/>
    </w:pPr>
    <w:rPr>
      <w:sz w:val="16"/>
    </w:rPr>
  </w:style>
  <w:style w:type="paragraph" w:customStyle="1" w:styleId="NF">
    <w:name w:val="NF"/>
    <w:basedOn w:val="NO"/>
    <w:rsid w:val="00D86CF9"/>
    <w:pPr>
      <w:keepNext/>
      <w:spacing w:after="0"/>
    </w:pPr>
    <w:rPr>
      <w:rFonts w:ascii="Arial" w:hAnsi="Arial"/>
      <w:sz w:val="18"/>
    </w:rPr>
  </w:style>
  <w:style w:type="paragraph" w:customStyle="1" w:styleId="NO">
    <w:name w:val="NO"/>
    <w:basedOn w:val="Normal"/>
    <w:rsid w:val="00D86CF9"/>
    <w:pPr>
      <w:keepLines/>
      <w:ind w:left="1135" w:hanging="851"/>
    </w:pPr>
  </w:style>
  <w:style w:type="paragraph" w:customStyle="1" w:styleId="PL">
    <w:name w:val="PL"/>
    <w:rsid w:val="00D86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D86CF9"/>
    <w:pPr>
      <w:jc w:val="right"/>
    </w:pPr>
  </w:style>
  <w:style w:type="paragraph" w:customStyle="1" w:styleId="TAL">
    <w:name w:val="TAL"/>
    <w:basedOn w:val="Normal"/>
    <w:link w:val="TALChar"/>
    <w:rsid w:val="00D86CF9"/>
    <w:pPr>
      <w:keepNext/>
      <w:keepLines/>
      <w:spacing w:after="0"/>
    </w:pPr>
    <w:rPr>
      <w:rFonts w:ascii="Arial" w:hAnsi="Arial"/>
      <w:sz w:val="18"/>
    </w:rPr>
  </w:style>
  <w:style w:type="paragraph" w:styleId="Listenumros2">
    <w:name w:val="List Number 2"/>
    <w:basedOn w:val="Listenumros"/>
    <w:rsid w:val="00D86CF9"/>
    <w:pPr>
      <w:ind w:left="851"/>
    </w:pPr>
  </w:style>
  <w:style w:type="paragraph" w:styleId="Listenumros">
    <w:name w:val="List Number"/>
    <w:basedOn w:val="Liste"/>
    <w:rsid w:val="00D86CF9"/>
  </w:style>
  <w:style w:type="paragraph" w:styleId="Liste">
    <w:name w:val="List"/>
    <w:basedOn w:val="Normal"/>
    <w:rsid w:val="00D86CF9"/>
    <w:pPr>
      <w:ind w:left="568" w:hanging="284"/>
    </w:pPr>
  </w:style>
  <w:style w:type="paragraph" w:customStyle="1" w:styleId="TAH">
    <w:name w:val="TAH"/>
    <w:basedOn w:val="TAC"/>
    <w:link w:val="TAHCar"/>
    <w:rsid w:val="00D86CF9"/>
    <w:rPr>
      <w:b/>
    </w:rPr>
  </w:style>
  <w:style w:type="paragraph" w:customStyle="1" w:styleId="TAC">
    <w:name w:val="TAC"/>
    <w:basedOn w:val="TAL"/>
    <w:rsid w:val="00D86CF9"/>
    <w:pPr>
      <w:jc w:val="center"/>
    </w:pPr>
  </w:style>
  <w:style w:type="paragraph" w:customStyle="1" w:styleId="LD">
    <w:name w:val="LD"/>
    <w:rsid w:val="00D86CF9"/>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rsid w:val="00D86CF9"/>
    <w:pPr>
      <w:keepLines/>
      <w:ind w:left="1702" w:hanging="1418"/>
    </w:pPr>
  </w:style>
  <w:style w:type="paragraph" w:customStyle="1" w:styleId="FP">
    <w:name w:val="FP"/>
    <w:basedOn w:val="Normal"/>
    <w:rsid w:val="00D86CF9"/>
    <w:pPr>
      <w:spacing w:after="0"/>
    </w:pPr>
  </w:style>
  <w:style w:type="paragraph" w:customStyle="1" w:styleId="NW">
    <w:name w:val="NW"/>
    <w:basedOn w:val="NO"/>
    <w:rsid w:val="00D86CF9"/>
    <w:pPr>
      <w:spacing w:after="0"/>
    </w:pPr>
  </w:style>
  <w:style w:type="paragraph" w:customStyle="1" w:styleId="EW">
    <w:name w:val="EW"/>
    <w:basedOn w:val="EX"/>
    <w:rsid w:val="00D86CF9"/>
    <w:pPr>
      <w:spacing w:after="0"/>
    </w:pPr>
  </w:style>
  <w:style w:type="paragraph" w:customStyle="1" w:styleId="B1">
    <w:name w:val="B1"/>
    <w:basedOn w:val="Liste"/>
    <w:link w:val="B1Char"/>
    <w:qFormat/>
    <w:rsid w:val="00D86CF9"/>
  </w:style>
  <w:style w:type="paragraph" w:styleId="TM6">
    <w:name w:val="toc 6"/>
    <w:basedOn w:val="Normal"/>
    <w:next w:val="Normal"/>
    <w:semiHidden/>
    <w:rsid w:val="00847936"/>
    <w:pPr>
      <w:tabs>
        <w:tab w:val="right" w:pos="10205"/>
      </w:tabs>
      <w:spacing w:after="0"/>
      <w:ind w:left="1200"/>
    </w:pPr>
    <w:rPr>
      <w:rFonts w:ascii="Arial" w:eastAsia="Times New Roman" w:hAnsi="Arial" w:cs="Times New Roman"/>
      <w:szCs w:val="20"/>
      <w:lang w:eastAsia="fr-FR"/>
    </w:rPr>
  </w:style>
  <w:style w:type="paragraph" w:styleId="TM7">
    <w:name w:val="toc 7"/>
    <w:basedOn w:val="Normal"/>
    <w:next w:val="Normal"/>
    <w:semiHidden/>
    <w:rsid w:val="00847936"/>
    <w:pPr>
      <w:tabs>
        <w:tab w:val="right" w:pos="10205"/>
      </w:tabs>
      <w:spacing w:after="0"/>
      <w:ind w:left="1440"/>
    </w:pPr>
    <w:rPr>
      <w:rFonts w:ascii="Arial" w:eastAsia="Times New Roman" w:hAnsi="Arial" w:cs="Times New Roman"/>
      <w:szCs w:val="20"/>
      <w:lang w:eastAsia="fr-FR"/>
    </w:rPr>
  </w:style>
  <w:style w:type="paragraph" w:styleId="Listepuces2">
    <w:name w:val="List Bullet 2"/>
    <w:basedOn w:val="Listepuces"/>
    <w:rsid w:val="00D86CF9"/>
    <w:pPr>
      <w:ind w:left="851"/>
    </w:pPr>
  </w:style>
  <w:style w:type="paragraph" w:styleId="Listepuces">
    <w:name w:val="List Bullet"/>
    <w:basedOn w:val="Liste"/>
    <w:rsid w:val="00D86CF9"/>
  </w:style>
  <w:style w:type="paragraph" w:customStyle="1" w:styleId="EditorsNote">
    <w:name w:val="Editor's Note"/>
    <w:basedOn w:val="NO"/>
    <w:rsid w:val="00D86CF9"/>
    <w:rPr>
      <w:color w:val="FF0000"/>
    </w:rPr>
  </w:style>
  <w:style w:type="paragraph" w:customStyle="1" w:styleId="TH">
    <w:name w:val="TH"/>
    <w:basedOn w:val="Normal"/>
    <w:link w:val="THChar"/>
    <w:qFormat/>
    <w:rsid w:val="00D86CF9"/>
    <w:pPr>
      <w:keepNext/>
      <w:keepLines/>
      <w:spacing w:before="60"/>
      <w:jc w:val="center"/>
    </w:pPr>
    <w:rPr>
      <w:rFonts w:ascii="Arial" w:hAnsi="Arial"/>
      <w:b/>
    </w:rPr>
  </w:style>
  <w:style w:type="paragraph" w:customStyle="1" w:styleId="ZA">
    <w:name w:val="ZA"/>
    <w:rsid w:val="00D86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D86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D86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D86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D86CF9"/>
    <w:pPr>
      <w:ind w:left="851" w:hanging="851"/>
    </w:pPr>
  </w:style>
  <w:style w:type="paragraph" w:customStyle="1" w:styleId="ZH">
    <w:name w:val="ZH"/>
    <w:rsid w:val="00D86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link w:val="TFChar"/>
    <w:rsid w:val="00D86CF9"/>
    <w:pPr>
      <w:keepNext w:val="0"/>
      <w:spacing w:before="0" w:after="240"/>
    </w:pPr>
  </w:style>
  <w:style w:type="paragraph" w:customStyle="1" w:styleId="ZG">
    <w:name w:val="ZG"/>
    <w:rsid w:val="00D86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epuces3">
    <w:name w:val="List Bullet 3"/>
    <w:basedOn w:val="Listepuces2"/>
    <w:rsid w:val="00D86CF9"/>
    <w:pPr>
      <w:ind w:left="1135"/>
    </w:pPr>
  </w:style>
  <w:style w:type="paragraph" w:styleId="Liste2">
    <w:name w:val="List 2"/>
    <w:basedOn w:val="Liste"/>
    <w:rsid w:val="00D86CF9"/>
    <w:pPr>
      <w:ind w:left="851"/>
    </w:pPr>
  </w:style>
  <w:style w:type="paragraph" w:styleId="Liste3">
    <w:name w:val="List 3"/>
    <w:basedOn w:val="Liste2"/>
    <w:rsid w:val="00D86CF9"/>
    <w:pPr>
      <w:ind w:left="1135"/>
    </w:pPr>
  </w:style>
  <w:style w:type="paragraph" w:styleId="Liste4">
    <w:name w:val="List 4"/>
    <w:basedOn w:val="Liste3"/>
    <w:rsid w:val="00D86CF9"/>
    <w:pPr>
      <w:ind w:left="1418"/>
    </w:pPr>
  </w:style>
  <w:style w:type="paragraph" w:styleId="Liste5">
    <w:name w:val="List 5"/>
    <w:basedOn w:val="Liste4"/>
    <w:rsid w:val="00D86CF9"/>
    <w:pPr>
      <w:ind w:left="1702"/>
    </w:pPr>
  </w:style>
  <w:style w:type="paragraph" w:styleId="Listepuces4">
    <w:name w:val="List Bullet 4"/>
    <w:basedOn w:val="Listepuces3"/>
    <w:rsid w:val="00D86CF9"/>
    <w:pPr>
      <w:ind w:left="1418"/>
    </w:pPr>
  </w:style>
  <w:style w:type="paragraph" w:styleId="Listepuces5">
    <w:name w:val="List Bullet 5"/>
    <w:basedOn w:val="Listepuces4"/>
    <w:rsid w:val="00D86CF9"/>
    <w:pPr>
      <w:ind w:left="1702"/>
    </w:pPr>
  </w:style>
  <w:style w:type="paragraph" w:customStyle="1" w:styleId="B2">
    <w:name w:val="B2"/>
    <w:basedOn w:val="Liste2"/>
    <w:rsid w:val="00D86CF9"/>
  </w:style>
  <w:style w:type="paragraph" w:customStyle="1" w:styleId="B3">
    <w:name w:val="B3"/>
    <w:basedOn w:val="Liste3"/>
    <w:rsid w:val="00D86CF9"/>
  </w:style>
  <w:style w:type="paragraph" w:customStyle="1" w:styleId="B4">
    <w:name w:val="B4"/>
    <w:basedOn w:val="Liste4"/>
    <w:rsid w:val="00D86CF9"/>
  </w:style>
  <w:style w:type="paragraph" w:customStyle="1" w:styleId="B5">
    <w:name w:val="B5"/>
    <w:basedOn w:val="Liste5"/>
    <w:rsid w:val="00D86CF9"/>
  </w:style>
  <w:style w:type="paragraph" w:customStyle="1" w:styleId="ZTD">
    <w:name w:val="ZTD"/>
    <w:basedOn w:val="ZB"/>
    <w:rsid w:val="00D86CF9"/>
    <w:pPr>
      <w:framePr w:hRule="auto" w:wrap="notBeside" w:y="852"/>
    </w:pPr>
    <w:rPr>
      <w:i w:val="0"/>
      <w:sz w:val="40"/>
    </w:rPr>
  </w:style>
  <w:style w:type="paragraph" w:customStyle="1" w:styleId="ZV">
    <w:name w:val="ZV"/>
    <w:basedOn w:val="ZU"/>
    <w:rsid w:val="00D86CF9"/>
    <w:pPr>
      <w:framePr w:wrap="notBeside" w:y="16161"/>
    </w:pPr>
  </w:style>
  <w:style w:type="paragraph" w:styleId="Titreindex">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pPr>
  </w:style>
  <w:style w:type="paragraph" w:customStyle="1" w:styleId="CouvRecTitle">
    <w:name w:val="Couv Rec Title"/>
    <w:basedOn w:val="Normal"/>
    <w:pPr>
      <w:keepNext/>
      <w:keepLines/>
      <w:spacing w:before="240"/>
      <w:ind w:left="1418"/>
    </w:pPr>
    <w:rPr>
      <w:rFonts w:ascii="Arial" w:hAnsi="Arial"/>
      <w:b/>
      <w:sz w:val="36"/>
    </w:rPr>
  </w:style>
  <w:style w:type="paragraph" w:styleId="Lgende">
    <w:name w:val="caption"/>
    <w:aliases w:val="cap,cap Char,Caption Char,Caption Char1 Char,cap Char Char1,Caption Char Char1 Char,cap Char2,cap1,cap2,cap11,条目,题注(表),Caption Char1,Caption Char2,Caption Char Char Char,Caption Char Char1,fig and tbl,fighead2,Table Caption,fighead21,Char"/>
    <w:basedOn w:val="Normal"/>
    <w:next w:val="Normal"/>
    <w:link w:val="LgendeCar"/>
    <w:autoRedefine/>
    <w:uiPriority w:val="99"/>
    <w:unhideWhenUsed/>
    <w:qFormat/>
    <w:rsid w:val="00FD6F77"/>
    <w:pPr>
      <w:jc w:val="center"/>
    </w:pPr>
    <w:rPr>
      <w:b/>
      <w:bCs/>
      <w:sz w:val="18"/>
      <w:szCs w:val="18"/>
    </w:rPr>
  </w:style>
  <w:style w:type="character" w:styleId="Lienhypertexte">
    <w:name w:val="Hyperlink"/>
    <w:uiPriority w:val="99"/>
    <w:rPr>
      <w:color w:val="0000FF"/>
      <w:u w:val="single"/>
    </w:rPr>
  </w:style>
  <w:style w:type="character" w:styleId="Lienhypertextesuivivisit">
    <w:name w:val="FollowedHyperlink"/>
    <w:rPr>
      <w:color w:val="800080"/>
      <w:u w:val="single"/>
    </w:rPr>
  </w:style>
  <w:style w:type="paragraph" w:styleId="Explorateurdedocuments">
    <w:name w:val="Document Map"/>
    <w:basedOn w:val="Normal"/>
    <w:semiHidden/>
    <w:pPr>
      <w:shd w:val="clear" w:color="auto" w:fill="000080"/>
    </w:pPr>
    <w:rPr>
      <w:rFonts w:ascii="Tahoma" w:hAnsi="Tahoma"/>
    </w:rPr>
  </w:style>
  <w:style w:type="paragraph" w:styleId="Textebrut">
    <w:name w:val="Plain Text"/>
    <w:basedOn w:val="Normal"/>
    <w:rPr>
      <w:rFonts w:ascii="Courier New" w:hAnsi="Courier New"/>
      <w:lang w:val="nb-NO"/>
    </w:rPr>
  </w:style>
  <w:style w:type="paragraph" w:customStyle="1" w:styleId="TAJ">
    <w:name w:val="TAJ"/>
    <w:basedOn w:val="TH"/>
  </w:style>
  <w:style w:type="paragraph" w:styleId="Corpsdetexte">
    <w:name w:val="Body Text"/>
    <w:aliases w:val="bt"/>
    <w:basedOn w:val="Normal"/>
  </w:style>
  <w:style w:type="paragraph" w:customStyle="1" w:styleId="Guidance">
    <w:name w:val="Guidance"/>
    <w:basedOn w:val="Normal"/>
    <w:link w:val="GuidanceChar"/>
    <w:rPr>
      <w:rFonts w:eastAsia="MS Mincho"/>
      <w:i/>
      <w:color w:val="0000FF"/>
    </w:rPr>
  </w:style>
  <w:style w:type="paragraph" w:styleId="Corpsdetexte2">
    <w:name w:val="Body Text 2"/>
    <w:basedOn w:val="Normal"/>
    <w:pPr>
      <w:widowControl w:val="0"/>
      <w:tabs>
        <w:tab w:val="left" w:pos="2205"/>
      </w:tabs>
      <w:spacing w:after="0"/>
      <w:ind w:left="630"/>
    </w:pPr>
    <w:rPr>
      <w:kern w:val="2"/>
      <w:sz w:val="21"/>
    </w:rPr>
  </w:style>
  <w:style w:type="paragraph" w:styleId="Retraitcorpsdetexte2">
    <w:name w:val="Body Text Indent 2"/>
    <w:basedOn w:val="Normal"/>
    <w:pPr>
      <w:widowControl w:val="0"/>
      <w:tabs>
        <w:tab w:val="left" w:pos="2205"/>
      </w:tabs>
      <w:spacing w:after="0"/>
      <w:ind w:left="200"/>
    </w:pPr>
    <w:rPr>
      <w:kern w:val="2"/>
    </w:rPr>
  </w:style>
  <w:style w:type="paragraph" w:styleId="Retraitcorpsdetexte3">
    <w:name w:val="Body Text Indent 3"/>
    <w:basedOn w:val="Normal"/>
    <w:pPr>
      <w:spacing w:after="0"/>
      <w:ind w:left="1080"/>
    </w:pPr>
  </w:style>
  <w:style w:type="paragraph" w:customStyle="1" w:styleId="numberedlist">
    <w:name w:val="numbered list"/>
    <w:basedOn w:val="Listepuces"/>
    <w:pPr>
      <w:tabs>
        <w:tab w:val="num" w:pos="360"/>
        <w:tab w:val="left" w:pos="1247"/>
        <w:tab w:val="left" w:pos="3856"/>
        <w:tab w:val="left" w:pos="5216"/>
        <w:tab w:val="left" w:pos="6464"/>
        <w:tab w:val="left" w:pos="7768"/>
        <w:tab w:val="left" w:pos="9072"/>
        <w:tab w:val="left" w:pos="10206"/>
      </w:tabs>
      <w:ind w:left="360" w:hanging="360"/>
    </w:pPr>
  </w:style>
  <w:style w:type="paragraph" w:customStyle="1" w:styleId="CRfront">
    <w:name w:val="CR_front"/>
    <w:next w:val="Normal"/>
    <w:rPr>
      <w:rFonts w:ascii="Arial" w:hAnsi="Arial"/>
      <w:lang w:val="en-GB"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pPr>
    <w:rPr>
      <w:sz w:val="24"/>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pPr>
    <w:rPr>
      <w:rFonts w:eastAsia="MS Mincho"/>
    </w:rPr>
  </w:style>
  <w:style w:type="character" w:styleId="Marquedecommentaire">
    <w:name w:val="annotation reference"/>
    <w:semiHidden/>
    <w:rPr>
      <w:sz w:val="16"/>
    </w:rPr>
  </w:style>
  <w:style w:type="paragraph" w:styleId="Commentaire">
    <w:name w:val="annotation text"/>
    <w:basedOn w:val="Normal"/>
    <w:link w:val="CommentaireCar"/>
    <w:uiPriority w:val="99"/>
    <w:rPr>
      <w:rFonts w:eastAsia="MS Mincho"/>
    </w:rPr>
  </w:style>
  <w:style w:type="paragraph" w:customStyle="1" w:styleId="TdocHeading1">
    <w:name w:val="Tdoc_Heading_1"/>
    <w:basedOn w:val="Titre1"/>
    <w:next w:val="Normal"/>
    <w:autoRedefine/>
    <w:rsid w:val="00AF3847"/>
    <w:pPr>
      <w:numPr>
        <w:numId w:val="7"/>
      </w:numPr>
    </w:pPr>
    <w:rPr>
      <w:b w:val="0"/>
      <w:noProof/>
      <w:sz w:val="24"/>
    </w:rPr>
  </w:style>
  <w:style w:type="paragraph" w:styleId="Date">
    <w:name w:val="Date"/>
    <w:basedOn w:val="Normal"/>
    <w:next w:val="Normal"/>
    <w:pPr>
      <w:spacing w:after="0"/>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pPr>
    <w:rPr>
      <w:snapToGrid w:val="0"/>
    </w:rPr>
  </w:style>
  <w:style w:type="paragraph" w:customStyle="1" w:styleId="para">
    <w:name w:val="para"/>
    <w:basedOn w:val="Normal"/>
    <w:pPr>
      <w:spacing w:after="240"/>
    </w:pPr>
    <w:rPr>
      <w:rFonts w:ascii="Helvetica" w:hAnsi="Helvetica"/>
    </w:rPr>
  </w:style>
  <w:style w:type="paragraph" w:customStyle="1" w:styleId="CRCoverPage">
    <w:name w:val="CR Cover Page"/>
    <w:pPr>
      <w:spacing w:after="120"/>
    </w:pPr>
    <w:rPr>
      <w:rFonts w:ascii="Arial" w:hAnsi="Arial"/>
      <w:lang w:val="en-GB" w:eastAsia="en-US"/>
    </w:rPr>
  </w:style>
  <w:style w:type="paragraph" w:customStyle="1" w:styleId="Cell">
    <w:name w:val="Cell"/>
    <w:basedOn w:val="Normal"/>
    <w:pPr>
      <w:spacing w:after="0" w:line="240" w:lineRule="exact"/>
      <w:jc w:val="center"/>
    </w:pPr>
    <w:rPr>
      <w:sz w:val="16"/>
    </w:rPr>
  </w:style>
  <w:style w:type="paragraph" w:styleId="Textedebulles">
    <w:name w:val="Balloon Text"/>
    <w:basedOn w:val="Normal"/>
    <w:semiHidden/>
    <w:rsid w:val="001B5810"/>
    <w:rPr>
      <w:rFonts w:ascii="Tahoma" w:hAnsi="Tahoma" w:cs="Tahoma"/>
      <w:sz w:val="16"/>
      <w:szCs w:val="16"/>
    </w:rPr>
  </w:style>
  <w:style w:type="paragraph" w:customStyle="1" w:styleId="h60">
    <w:name w:val="h6"/>
    <w:basedOn w:val="Normal"/>
    <w:rsid w:val="00F57B2A"/>
    <w:pPr>
      <w:spacing w:before="100" w:beforeAutospacing="1" w:after="100" w:afterAutospacing="1"/>
    </w:pPr>
    <w:rPr>
      <w:sz w:val="24"/>
      <w:szCs w:val="24"/>
    </w:rPr>
  </w:style>
  <w:style w:type="paragraph" w:customStyle="1" w:styleId="b10">
    <w:name w:val="b1"/>
    <w:basedOn w:val="Normal"/>
    <w:rsid w:val="00F57B2A"/>
    <w:pPr>
      <w:spacing w:before="100" w:beforeAutospacing="1" w:after="100" w:afterAutospacing="1"/>
    </w:pPr>
    <w:rPr>
      <w:sz w:val="24"/>
      <w:szCs w:val="24"/>
    </w:rPr>
  </w:style>
  <w:style w:type="paragraph" w:styleId="Objetducommentaire">
    <w:name w:val="annotation subject"/>
    <w:basedOn w:val="Commentaire"/>
    <w:next w:val="Commentaire"/>
    <w:semiHidden/>
    <w:rsid w:val="002E56AD"/>
    <w:rPr>
      <w:rFonts w:eastAsia="Times New Roman"/>
      <w:b/>
      <w:bCs/>
    </w:rPr>
  </w:style>
  <w:style w:type="table" w:styleId="Grilledutableau">
    <w:name w:val="Table Grid"/>
    <w:basedOn w:val="TableauNormal"/>
    <w:uiPriority w:val="59"/>
    <w:rsid w:val="00E969F4"/>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Normal"/>
    <w:rsid w:val="004641E0"/>
    <w:pPr>
      <w:keepNext/>
      <w:spacing w:after="0"/>
      <w:jc w:val="center"/>
    </w:pPr>
    <w:rPr>
      <w:rFonts w:ascii="Arial" w:eastAsia="Batang" w:hAnsi="Arial" w:cs="Arial"/>
      <w:b/>
      <w:bCs/>
      <w:sz w:val="18"/>
      <w:szCs w:val="18"/>
    </w:rPr>
  </w:style>
  <w:style w:type="character" w:customStyle="1" w:styleId="GuidanceChar">
    <w:name w:val="Guidance Char"/>
    <w:link w:val="Guidance"/>
    <w:rsid w:val="00EA460C"/>
    <w:rPr>
      <w:i/>
      <w:color w:val="0000FF"/>
      <w:lang w:val="en-GB" w:eastAsia="ja-JP" w:bidi="ar-SA"/>
    </w:rPr>
  </w:style>
  <w:style w:type="paragraph" w:customStyle="1" w:styleId="TdocHeading3">
    <w:name w:val="Tdoc_Heading_3"/>
    <w:basedOn w:val="TdocHeading2"/>
    <w:next w:val="Normal"/>
    <w:rsid w:val="00AF3847"/>
    <w:pPr>
      <w:numPr>
        <w:ilvl w:val="2"/>
      </w:numPr>
    </w:pPr>
    <w:rPr>
      <w:sz w:val="20"/>
    </w:rPr>
  </w:style>
  <w:style w:type="paragraph" w:customStyle="1" w:styleId="TdocHeading2">
    <w:name w:val="Tdoc_Heading_2"/>
    <w:basedOn w:val="TdocHeading1"/>
    <w:next w:val="Normal"/>
    <w:rsid w:val="00405729"/>
    <w:pPr>
      <w:numPr>
        <w:ilvl w:val="1"/>
      </w:numPr>
      <w:spacing w:before="180"/>
    </w:pPr>
    <w:rPr>
      <w:rFonts w:eastAsia="MS Mincho"/>
      <w:noProof w:val="0"/>
      <w:sz w:val="22"/>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basedOn w:val="Policepardfaut"/>
    <w:link w:val="Titre4"/>
    <w:uiPriority w:val="9"/>
    <w:rsid w:val="00FD6F77"/>
    <w:rPr>
      <w:rFonts w:asciiTheme="majorHAnsi" w:eastAsiaTheme="majorEastAsia" w:hAnsiTheme="majorHAnsi" w:cstheme="majorBidi"/>
      <w:b/>
      <w:bCs/>
      <w:i/>
      <w:iCs/>
      <w:sz w:val="24"/>
      <w:szCs w:val="24"/>
      <w:lang w:val="fr-FR" w:eastAsia="en-US"/>
    </w:rPr>
  </w:style>
  <w:style w:type="paragraph" w:customStyle="1" w:styleId="TdocHeader2">
    <w:name w:val="Tdoc_Header_2"/>
    <w:basedOn w:val="Normal"/>
    <w:rsid w:val="008516AD"/>
    <w:pPr>
      <w:widowControl w:val="0"/>
      <w:tabs>
        <w:tab w:val="left" w:pos="1701"/>
        <w:tab w:val="right" w:pos="9072"/>
        <w:tab w:val="right" w:pos="10206"/>
      </w:tabs>
      <w:spacing w:after="0"/>
    </w:pPr>
    <w:rPr>
      <w:rFonts w:ascii="Arial" w:eastAsia="Batang" w:hAnsi="Arial"/>
      <w:b/>
      <w:sz w:val="18"/>
    </w:rPr>
  </w:style>
  <w:style w:type="paragraph" w:customStyle="1" w:styleId="Char1CharCharCharCharChar">
    <w:name w:val="Char1 Char Char Char Char Char"/>
    <w:semiHidden/>
    <w:rsid w:val="001F676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val="en-US" w:eastAsia="zh-CN"/>
    </w:rPr>
  </w:style>
  <w:style w:type="character" w:customStyle="1" w:styleId="MatthewBaker">
    <w:name w:val="Matthew Baker"/>
    <w:semiHidden/>
    <w:rsid w:val="00A34B47"/>
    <w:rPr>
      <w:rFonts w:ascii="Arial" w:hAnsi="Arial" w:cs="Arial"/>
      <w:color w:val="auto"/>
      <w:sz w:val="20"/>
      <w:szCs w:val="20"/>
    </w:rPr>
  </w:style>
  <w:style w:type="paragraph" w:customStyle="1" w:styleId="Default">
    <w:name w:val="Default"/>
    <w:rsid w:val="000113B8"/>
    <w:pPr>
      <w:widowControl w:val="0"/>
      <w:autoSpaceDE w:val="0"/>
      <w:autoSpaceDN w:val="0"/>
      <w:adjustRightInd w:val="0"/>
      <w:spacing w:before="200"/>
    </w:pPr>
    <w:rPr>
      <w:rFonts w:eastAsia="Times New Roman"/>
      <w:color w:val="000000"/>
      <w:sz w:val="24"/>
      <w:szCs w:val="24"/>
      <w:lang w:val="en-US" w:eastAsia="en-US"/>
    </w:rPr>
  </w:style>
  <w:style w:type="paragraph" w:customStyle="1" w:styleId="CM49">
    <w:name w:val="CM49"/>
    <w:basedOn w:val="Default"/>
    <w:next w:val="Default"/>
    <w:rsid w:val="000113B8"/>
    <w:rPr>
      <w:color w:val="auto"/>
    </w:rPr>
  </w:style>
  <w:style w:type="paragraph" w:customStyle="1" w:styleId="CM51">
    <w:name w:val="CM51"/>
    <w:basedOn w:val="Default"/>
    <w:next w:val="Default"/>
    <w:rsid w:val="000113B8"/>
    <w:rPr>
      <w:color w:val="auto"/>
    </w:rPr>
  </w:style>
  <w:style w:type="paragraph" w:styleId="Rvision">
    <w:name w:val="Revision"/>
    <w:hidden/>
    <w:uiPriority w:val="99"/>
    <w:semiHidden/>
    <w:rsid w:val="00E556A5"/>
    <w:rPr>
      <w:rFonts w:eastAsia="Times New Roman"/>
      <w:lang w:val="en-GB"/>
    </w:rPr>
  </w:style>
  <w:style w:type="paragraph" w:styleId="Paragraphedeliste">
    <w:name w:val="List Paragraph"/>
    <w:aliases w:val="- Bullets,1st level - Bullet List Paragraph,List Paragraph1,Lettre d'introduction,Paragrafo elenco,Normal bullet 2,Bullet list,Numbered List,Lista1,Task Body,Viñetas (Inicio Parrafo),3 Txt tabla,Zerrenda-paragrafoa,Lista viñetas"/>
    <w:basedOn w:val="Normal"/>
    <w:link w:val="ParagraphedelisteCar"/>
    <w:uiPriority w:val="34"/>
    <w:qFormat/>
    <w:rsid w:val="00FD6F77"/>
    <w:pPr>
      <w:ind w:left="720"/>
      <w:contextualSpacing/>
    </w:pPr>
  </w:style>
  <w:style w:type="character" w:customStyle="1" w:styleId="ParagraphedelisteCar">
    <w:name w:val="Paragraphe de liste Car"/>
    <w:aliases w:val="- Bullets Car,1st level - Bullet List Paragraph Car,List Paragraph1 Car,Lettre d'introduction Car,Paragrafo elenco Car,Normal bullet 2 Car,Bullet list Car,Numbered List Car,Lista1 Car,Task Body Car,Viñetas (Inicio Parrafo) Car"/>
    <w:basedOn w:val="Policepardfaut"/>
    <w:link w:val="Paragraphedeliste"/>
    <w:uiPriority w:val="34"/>
    <w:locked/>
    <w:rsid w:val="00FD6F77"/>
    <w:rPr>
      <w:rFonts w:asciiTheme="minorHAnsi" w:eastAsiaTheme="minorHAnsi" w:hAnsiTheme="minorHAnsi" w:cstheme="minorBidi"/>
      <w:szCs w:val="22"/>
      <w:lang w:val="en-GB" w:eastAsia="en-US"/>
    </w:rPr>
  </w:style>
  <w:style w:type="table" w:customStyle="1" w:styleId="EinfacheTabelle11">
    <w:name w:val="Einfache Tabelle 11"/>
    <w:basedOn w:val="TableauNormal"/>
    <w:uiPriority w:val="41"/>
    <w:rsid w:val="00BB7541"/>
    <w:rPr>
      <w:rFonts w:asciiTheme="minorHAnsi" w:eastAsiaTheme="minorEastAsia" w:hAnsiTheme="minorHAnsi" w:cstheme="minorBidi"/>
      <w:sz w:val="22"/>
      <w:szCs w:val="22"/>
    </w:r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ommentaireCar">
    <w:name w:val="Commentaire Car"/>
    <w:basedOn w:val="Policepardfaut"/>
    <w:link w:val="Commentaire"/>
    <w:uiPriority w:val="99"/>
    <w:rsid w:val="001039C1"/>
    <w:rPr>
      <w:rFonts w:asciiTheme="minorHAnsi" w:hAnsiTheme="minorHAnsi" w:cstheme="minorBidi"/>
      <w:sz w:val="22"/>
      <w:szCs w:val="22"/>
    </w:rPr>
  </w:style>
  <w:style w:type="paragraph" w:customStyle="1" w:styleId="4h4H4H41h41H42h42H43h43H411h411H421h421H44h">
    <w:name w:val="スタイル 見出し 4h4H4H41h41H42h42H43h43H411h411H421h421H44h..."/>
    <w:basedOn w:val="Titre4"/>
    <w:rsid w:val="00E9249F"/>
    <w:pPr>
      <w:numPr>
        <w:numId w:val="0"/>
      </w:numPr>
      <w:tabs>
        <w:tab w:val="num" w:pos="864"/>
      </w:tabs>
      <w:spacing w:after="60"/>
      <w:ind w:left="864" w:hanging="864"/>
    </w:pPr>
    <w:rPr>
      <w:rFonts w:eastAsia="Batang"/>
      <w:b w:val="0"/>
      <w:bCs w:val="0"/>
      <w:i w:val="0"/>
      <w:iCs w:val="0"/>
      <w:sz w:val="20"/>
      <w:szCs w:val="26"/>
      <w:lang w:eastAsia="x-none"/>
    </w:rPr>
  </w:style>
  <w:style w:type="character" w:customStyle="1" w:styleId="LgendeCar">
    <w:name w:val="Légende Car"/>
    <w:aliases w:val="cap Car,cap Char Car,Caption Char Car,Caption Char1 Char Car,cap Char Char1 Car,Caption Char Char1 Char Car,cap Char2 Car,cap1 Car,cap2 Car,cap11 Car,条目 Car,题注(表) Car,Caption Char1 Car,Caption Char2 Car,Caption Char Char Char Car,Char Car"/>
    <w:link w:val="Lgende"/>
    <w:uiPriority w:val="99"/>
    <w:rsid w:val="00FD6F77"/>
    <w:rPr>
      <w:rFonts w:asciiTheme="minorHAnsi" w:eastAsiaTheme="minorHAnsi" w:hAnsiTheme="minorHAnsi" w:cstheme="minorBidi"/>
      <w:b/>
      <w:bCs/>
      <w:sz w:val="18"/>
      <w:szCs w:val="18"/>
      <w:lang w:val="en-GB" w:eastAsia="en-US"/>
    </w:rPr>
  </w:style>
  <w:style w:type="paragraph" w:customStyle="1" w:styleId="Doc-text2">
    <w:name w:val="Doc-text2"/>
    <w:basedOn w:val="Normal"/>
    <w:link w:val="Doc-text2Char"/>
    <w:qFormat/>
    <w:rsid w:val="002735DB"/>
    <w:pPr>
      <w:tabs>
        <w:tab w:val="left" w:pos="1622"/>
      </w:tabs>
      <w:overflowPunct w:val="0"/>
      <w:autoSpaceDE w:val="0"/>
      <w:autoSpaceDN w:val="0"/>
      <w:adjustRightInd w:val="0"/>
      <w:spacing w:after="0"/>
      <w:ind w:left="1622" w:hanging="363"/>
      <w:textAlignment w:val="baseline"/>
    </w:pPr>
    <w:rPr>
      <w:rFonts w:ascii="Arial" w:eastAsia="MS Mincho" w:hAnsi="Arial" w:cs="Times New Roman"/>
      <w:szCs w:val="24"/>
      <w:lang w:val="x-none" w:eastAsia="en-GB"/>
    </w:rPr>
  </w:style>
  <w:style w:type="character" w:customStyle="1" w:styleId="Doc-text2Char">
    <w:name w:val="Doc-text2 Char"/>
    <w:link w:val="Doc-text2"/>
    <w:rsid w:val="002735DB"/>
    <w:rPr>
      <w:rFonts w:ascii="Arial" w:hAnsi="Arial"/>
      <w:szCs w:val="24"/>
      <w:lang w:val="x-none" w:eastAsia="en-GB"/>
    </w:rPr>
  </w:style>
  <w:style w:type="paragraph" w:customStyle="1" w:styleId="a">
    <w:name w:val="テキスト"/>
    <w:basedOn w:val="Normal"/>
    <w:link w:val="a0"/>
    <w:qFormat/>
    <w:rsid w:val="00706C0E"/>
    <w:pPr>
      <w:widowControl w:val="0"/>
      <w:spacing w:afterLines="50" w:after="180" w:line="320" w:lineRule="exact"/>
      <w:ind w:firstLineChars="100" w:firstLine="210"/>
    </w:pPr>
    <w:rPr>
      <w:rFonts w:ascii="Century" w:eastAsia="MS Mincho" w:hAnsi="Century" w:cs="Times New Roman"/>
      <w:kern w:val="2"/>
      <w:sz w:val="21"/>
    </w:rPr>
  </w:style>
  <w:style w:type="character" w:customStyle="1" w:styleId="a0">
    <w:name w:val="テキスト (文字)"/>
    <w:link w:val="a"/>
    <w:rsid w:val="00706C0E"/>
    <w:rPr>
      <w:rFonts w:ascii="Century" w:hAnsi="Century"/>
      <w:kern w:val="2"/>
      <w:sz w:val="21"/>
      <w:szCs w:val="22"/>
      <w:lang w:val="en-GB"/>
    </w:rPr>
  </w:style>
  <w:style w:type="character" w:customStyle="1" w:styleId="TALChar">
    <w:name w:val="TAL Char"/>
    <w:link w:val="TAL"/>
    <w:rsid w:val="003643F1"/>
    <w:rPr>
      <w:rFonts w:ascii="Arial" w:eastAsiaTheme="minorHAnsi" w:hAnsi="Arial" w:cstheme="minorBidi"/>
      <w:sz w:val="18"/>
      <w:szCs w:val="22"/>
      <w:lang w:val="en-GB" w:eastAsia="en-US"/>
    </w:rPr>
  </w:style>
  <w:style w:type="paragraph" w:styleId="Sansinterligne">
    <w:name w:val="No Spacing"/>
    <w:basedOn w:val="Normal"/>
    <w:link w:val="SansinterligneCar"/>
    <w:uiPriority w:val="1"/>
    <w:qFormat/>
    <w:rsid w:val="00FD6F77"/>
    <w:pPr>
      <w:spacing w:after="0"/>
    </w:pPr>
  </w:style>
  <w:style w:type="paragraph" w:styleId="NormalWeb">
    <w:name w:val="Normal (Web)"/>
    <w:basedOn w:val="Normal"/>
    <w:uiPriority w:val="99"/>
    <w:unhideWhenUsed/>
    <w:rsid w:val="008E7DB7"/>
    <w:pPr>
      <w:spacing w:before="100" w:beforeAutospacing="1" w:after="100" w:afterAutospacing="1"/>
    </w:pPr>
    <w:rPr>
      <w:rFonts w:ascii="Times New Roman" w:eastAsia="Calibri" w:hAnsi="Times New Roman" w:cs="Times New Roman"/>
      <w:sz w:val="24"/>
      <w:szCs w:val="24"/>
      <w:lang w:eastAsia="en-GB"/>
    </w:rPr>
  </w:style>
  <w:style w:type="paragraph" w:customStyle="1" w:styleId="Annex">
    <w:name w:val="Annex"/>
    <w:basedOn w:val="Normal"/>
    <w:next w:val="Normal"/>
    <w:link w:val="AnnexChar"/>
    <w:qFormat/>
    <w:rsid w:val="00FD6F77"/>
    <w:pPr>
      <w:pageBreakBefore/>
      <w:ind w:left="142" w:hanging="142"/>
    </w:pPr>
    <w:rPr>
      <w:b/>
      <w:sz w:val="32"/>
    </w:rPr>
  </w:style>
  <w:style w:type="character" w:customStyle="1" w:styleId="AnnexChar">
    <w:name w:val="Annex Char"/>
    <w:basedOn w:val="Policepardfaut"/>
    <w:link w:val="Annex"/>
    <w:rsid w:val="00FD6F77"/>
    <w:rPr>
      <w:rFonts w:asciiTheme="minorHAnsi" w:eastAsiaTheme="minorHAnsi" w:hAnsiTheme="minorHAnsi" w:cstheme="minorBidi"/>
      <w:b/>
      <w:sz w:val="32"/>
      <w:szCs w:val="22"/>
      <w:lang w:val="en-GB" w:eastAsia="en-US"/>
    </w:rPr>
  </w:style>
  <w:style w:type="character" w:customStyle="1" w:styleId="Titre1Car">
    <w:name w:val="Titre 1 Car"/>
    <w:aliases w:val="H1 Car,h1 Car,NMP Heading 1 Car,h11 Car,h12 Car,h13 Car,h14 Car,h15 Car,h16 Car,app heading 1 Car,l1 Car,Memo Heading 1 Car,Heading 1_a Car,heading 1 Car,h17 Car,h111 Car,h121 Car,h131 Car,h141 Car,h151 Car,h161 Car,h18 Car,h112 Car,h122 Car"/>
    <w:basedOn w:val="Policepardfaut"/>
    <w:link w:val="Titre1"/>
    <w:uiPriority w:val="9"/>
    <w:rsid w:val="00FD6F77"/>
    <w:rPr>
      <w:rFonts w:asciiTheme="majorHAnsi" w:eastAsiaTheme="majorEastAsia" w:hAnsiTheme="majorHAnsi" w:cstheme="majorBidi"/>
      <w:b/>
      <w:bCs/>
      <w:iCs/>
      <w:sz w:val="32"/>
      <w:szCs w:val="32"/>
      <w:lang w:val="fr-FR" w:eastAsia="en-US"/>
    </w:rPr>
  </w:style>
  <w:style w:type="character" w:customStyle="1" w:styleId="Titre2Car">
    <w:name w:val="Titre 2 Car"/>
    <w:aliases w:val="H2 Car,h2 Car,DO NOT USE_h2 Car,h21 Car,Head2A Car,2 Car,UNDERRUBRIK 1-2 Car,Heading 2 Char Car,H2 Char Car,h2 Char Car,标题 2 Car,Header 2 Car,Header2 Car,22 Car,heading2 Car,2nd level Car,H21 Car,H22 Car,H23 Car,H24 Car,H25 Car,R2 Car,E2 Car"/>
    <w:basedOn w:val="Policepardfaut"/>
    <w:link w:val="Titre2"/>
    <w:uiPriority w:val="9"/>
    <w:rsid w:val="00FD6F77"/>
    <w:rPr>
      <w:rFonts w:asciiTheme="majorHAnsi" w:eastAsiaTheme="majorEastAsia" w:hAnsiTheme="majorHAnsi" w:cstheme="majorBidi"/>
      <w:b/>
      <w:bCs/>
      <w:i/>
      <w:iCs/>
      <w:sz w:val="28"/>
      <w:szCs w:val="28"/>
      <w:lang w:val="fr-FR" w:eastAsia="en-US"/>
    </w:rPr>
  </w:style>
  <w:style w:type="character" w:customStyle="1" w:styleId="Titre5Car">
    <w:name w:val="Titre 5 Car"/>
    <w:aliases w:val="h5 Car,Heading5 Car,H5 Car,5 Car,mh2 Car,Module heading 2 Car"/>
    <w:basedOn w:val="Policepardfaut"/>
    <w:link w:val="Titre5"/>
    <w:uiPriority w:val="9"/>
    <w:rsid w:val="00FD6F77"/>
    <w:rPr>
      <w:rFonts w:asciiTheme="majorHAnsi" w:eastAsiaTheme="majorEastAsia" w:hAnsiTheme="majorHAnsi" w:cstheme="majorBidi"/>
      <w:b/>
      <w:bCs/>
      <w:iCs/>
      <w:sz w:val="22"/>
      <w:szCs w:val="22"/>
      <w:lang w:val="fr-FR" w:eastAsia="en-US"/>
    </w:rPr>
  </w:style>
  <w:style w:type="character" w:customStyle="1" w:styleId="Titre6Car">
    <w:name w:val="Titre 6 Car"/>
    <w:basedOn w:val="Policepardfaut"/>
    <w:link w:val="Titre6"/>
    <w:uiPriority w:val="9"/>
    <w:rsid w:val="00FD6F77"/>
    <w:rPr>
      <w:rFonts w:asciiTheme="majorHAnsi" w:eastAsiaTheme="majorEastAsia" w:hAnsiTheme="majorHAnsi" w:cstheme="majorBidi"/>
      <w:b/>
      <w:bCs/>
      <w:i/>
      <w:iCs/>
      <w:sz w:val="22"/>
      <w:szCs w:val="22"/>
      <w:lang w:val="fr-FR" w:eastAsia="en-US"/>
    </w:rPr>
  </w:style>
  <w:style w:type="character" w:customStyle="1" w:styleId="Titre7Car">
    <w:name w:val="Titre 7 Car"/>
    <w:aliases w:val="7 Car,figure title Car,No# Car,No digit heading Car,h7 Car"/>
    <w:basedOn w:val="Policepardfaut"/>
    <w:link w:val="Titre7"/>
    <w:uiPriority w:val="9"/>
    <w:rsid w:val="00FD6F77"/>
    <w:rPr>
      <w:rFonts w:asciiTheme="majorHAnsi" w:eastAsiaTheme="majorEastAsia" w:hAnsiTheme="majorHAnsi" w:cstheme="majorBidi"/>
      <w:b/>
      <w:bCs/>
      <w:i/>
      <w:iCs/>
      <w:sz w:val="22"/>
      <w:lang w:val="fr-FR" w:eastAsia="en-US"/>
    </w:rPr>
  </w:style>
  <w:style w:type="character" w:customStyle="1" w:styleId="Titre8Car">
    <w:name w:val="Titre 8 Car"/>
    <w:aliases w:val="8 Car,Figure Title Car,h8 Car,Figure Con't Car"/>
    <w:basedOn w:val="Policepardfaut"/>
    <w:link w:val="Titre8"/>
    <w:uiPriority w:val="9"/>
    <w:rsid w:val="00FD6F77"/>
    <w:rPr>
      <w:rFonts w:asciiTheme="majorHAnsi" w:eastAsiaTheme="majorEastAsia" w:hAnsiTheme="majorHAnsi" w:cstheme="majorBidi"/>
      <w:b/>
      <w:bCs/>
      <w:i/>
      <w:iCs/>
      <w:sz w:val="18"/>
      <w:szCs w:val="18"/>
      <w:lang w:val="fr-FR" w:eastAsia="en-US"/>
    </w:rPr>
  </w:style>
  <w:style w:type="character" w:customStyle="1" w:styleId="Titre9Car">
    <w:name w:val="Titre 9 Car"/>
    <w:aliases w:val="Table Title Car,Stack con't Car,h9 Car,table title Car,heading 9 Car,Table Title&#10; Car"/>
    <w:basedOn w:val="Policepardfaut"/>
    <w:link w:val="Titre9"/>
    <w:uiPriority w:val="9"/>
    <w:rsid w:val="00FD6F77"/>
    <w:rPr>
      <w:rFonts w:asciiTheme="majorHAnsi" w:eastAsiaTheme="majorEastAsia" w:hAnsiTheme="majorHAnsi" w:cstheme="majorBidi"/>
      <w:i/>
      <w:iCs/>
      <w:sz w:val="18"/>
      <w:szCs w:val="18"/>
      <w:lang w:val="fr-FR" w:eastAsia="en-US"/>
    </w:rPr>
  </w:style>
  <w:style w:type="paragraph" w:styleId="Titre">
    <w:name w:val="Title"/>
    <w:basedOn w:val="Normal"/>
    <w:next w:val="Normal"/>
    <w:link w:val="TitreCar"/>
    <w:uiPriority w:val="10"/>
    <w:qFormat/>
    <w:rsid w:val="00FD6F77"/>
    <w:rPr>
      <w:rFonts w:asciiTheme="majorHAnsi" w:eastAsiaTheme="majorEastAsia" w:hAnsiTheme="majorHAnsi" w:cstheme="majorBidi"/>
      <w:b/>
      <w:bCs/>
      <w:i/>
      <w:iCs/>
      <w:spacing w:val="10"/>
      <w:sz w:val="60"/>
      <w:szCs w:val="60"/>
    </w:rPr>
  </w:style>
  <w:style w:type="character" w:customStyle="1" w:styleId="TitreCar">
    <w:name w:val="Titre Car"/>
    <w:basedOn w:val="Policepardfaut"/>
    <w:link w:val="Titre"/>
    <w:uiPriority w:val="10"/>
    <w:rsid w:val="00FD6F77"/>
    <w:rPr>
      <w:rFonts w:asciiTheme="majorHAnsi" w:eastAsiaTheme="majorEastAsia" w:hAnsiTheme="majorHAnsi" w:cstheme="majorBidi"/>
      <w:b/>
      <w:bCs/>
      <w:i/>
      <w:iCs/>
      <w:spacing w:val="10"/>
      <w:sz w:val="60"/>
      <w:szCs w:val="60"/>
      <w:lang w:val="en-GB" w:eastAsia="en-US"/>
    </w:rPr>
  </w:style>
  <w:style w:type="paragraph" w:styleId="Sous-titre">
    <w:name w:val="Subtitle"/>
    <w:basedOn w:val="Normal"/>
    <w:next w:val="Normal"/>
    <w:link w:val="Sous-titreCar"/>
    <w:uiPriority w:val="11"/>
    <w:qFormat/>
    <w:rsid w:val="00FD6F77"/>
    <w:pPr>
      <w:spacing w:after="320"/>
      <w:jc w:val="right"/>
    </w:pPr>
    <w:rPr>
      <w:i/>
      <w:iCs/>
      <w:color w:val="808080" w:themeColor="text1" w:themeTint="7F"/>
      <w:spacing w:val="10"/>
      <w:sz w:val="24"/>
      <w:szCs w:val="24"/>
    </w:rPr>
  </w:style>
  <w:style w:type="character" w:customStyle="1" w:styleId="Sous-titreCar">
    <w:name w:val="Sous-titre Car"/>
    <w:basedOn w:val="Policepardfaut"/>
    <w:link w:val="Sous-titre"/>
    <w:uiPriority w:val="11"/>
    <w:rsid w:val="00FD6F77"/>
    <w:rPr>
      <w:rFonts w:asciiTheme="minorHAnsi" w:eastAsiaTheme="minorHAnsi" w:hAnsiTheme="minorHAnsi" w:cstheme="minorBidi"/>
      <w:i/>
      <w:iCs/>
      <w:color w:val="808080" w:themeColor="text1" w:themeTint="7F"/>
      <w:spacing w:val="10"/>
      <w:sz w:val="24"/>
      <w:szCs w:val="24"/>
      <w:lang w:val="en-GB" w:eastAsia="en-US"/>
    </w:rPr>
  </w:style>
  <w:style w:type="character" w:styleId="lev">
    <w:name w:val="Strong"/>
    <w:basedOn w:val="Policepardfaut"/>
    <w:uiPriority w:val="22"/>
    <w:qFormat/>
    <w:rsid w:val="00FD6F77"/>
    <w:rPr>
      <w:b/>
      <w:bCs/>
      <w:spacing w:val="0"/>
    </w:rPr>
  </w:style>
  <w:style w:type="character" w:styleId="Accentuation">
    <w:name w:val="Emphasis"/>
    <w:uiPriority w:val="20"/>
    <w:qFormat/>
    <w:rsid w:val="00FD6F77"/>
    <w:rPr>
      <w:b/>
      <w:bCs/>
      <w:i/>
      <w:iCs/>
      <w:color w:val="auto"/>
    </w:rPr>
  </w:style>
  <w:style w:type="character" w:customStyle="1" w:styleId="SansinterligneCar">
    <w:name w:val="Sans interligne Car"/>
    <w:basedOn w:val="Policepardfaut"/>
    <w:link w:val="Sansinterligne"/>
    <w:uiPriority w:val="1"/>
    <w:rsid w:val="00FD6F77"/>
    <w:rPr>
      <w:rFonts w:asciiTheme="minorHAnsi" w:eastAsiaTheme="minorHAnsi" w:hAnsiTheme="minorHAnsi" w:cstheme="minorBidi"/>
      <w:sz w:val="22"/>
      <w:szCs w:val="22"/>
      <w:lang w:val="en-GB" w:eastAsia="en-US"/>
    </w:rPr>
  </w:style>
  <w:style w:type="paragraph" w:styleId="Citation">
    <w:name w:val="Quote"/>
    <w:basedOn w:val="Normal"/>
    <w:next w:val="Normal"/>
    <w:link w:val="CitationCar"/>
    <w:uiPriority w:val="29"/>
    <w:qFormat/>
    <w:rsid w:val="00FD6F77"/>
    <w:rPr>
      <w:color w:val="5A5A5A" w:themeColor="text1" w:themeTint="A5"/>
    </w:rPr>
  </w:style>
  <w:style w:type="character" w:customStyle="1" w:styleId="CitationCar">
    <w:name w:val="Citation Car"/>
    <w:basedOn w:val="Policepardfaut"/>
    <w:link w:val="Citation"/>
    <w:uiPriority w:val="29"/>
    <w:rsid w:val="00FD6F77"/>
    <w:rPr>
      <w:rFonts w:asciiTheme="minorHAnsi" w:eastAsiaTheme="minorHAnsi" w:hAnsiTheme="minorHAnsi" w:cstheme="minorBidi"/>
      <w:color w:val="5A5A5A" w:themeColor="text1" w:themeTint="A5"/>
      <w:sz w:val="22"/>
      <w:szCs w:val="22"/>
      <w:lang w:val="en-GB" w:eastAsia="en-US"/>
    </w:rPr>
  </w:style>
  <w:style w:type="paragraph" w:styleId="Citationintense">
    <w:name w:val="Intense Quote"/>
    <w:basedOn w:val="Normal"/>
    <w:next w:val="Normal"/>
    <w:link w:val="CitationintenseCar"/>
    <w:uiPriority w:val="30"/>
    <w:qFormat/>
    <w:rsid w:val="00FD6F77"/>
    <w:pPr>
      <w:spacing w:before="320" w:after="480"/>
      <w:ind w:left="720" w:right="720"/>
      <w:jc w:val="center"/>
    </w:pPr>
    <w:rPr>
      <w:rFonts w:asciiTheme="majorHAnsi" w:eastAsiaTheme="majorEastAsia" w:hAnsiTheme="majorHAnsi" w:cstheme="majorBidi"/>
      <w:i/>
      <w:iCs/>
      <w:szCs w:val="20"/>
    </w:rPr>
  </w:style>
  <w:style w:type="character" w:customStyle="1" w:styleId="CitationintenseCar">
    <w:name w:val="Citation intense Car"/>
    <w:basedOn w:val="Policepardfaut"/>
    <w:link w:val="Citationintense"/>
    <w:uiPriority w:val="30"/>
    <w:rsid w:val="00FD6F77"/>
    <w:rPr>
      <w:rFonts w:asciiTheme="majorHAnsi" w:eastAsiaTheme="majorEastAsia" w:hAnsiTheme="majorHAnsi" w:cstheme="majorBidi"/>
      <w:i/>
      <w:iCs/>
      <w:lang w:val="en-GB" w:eastAsia="en-US"/>
    </w:rPr>
  </w:style>
  <w:style w:type="character" w:styleId="Emphaseple">
    <w:name w:val="Subtle Emphasis"/>
    <w:uiPriority w:val="19"/>
    <w:qFormat/>
    <w:rsid w:val="00FD6F77"/>
    <w:rPr>
      <w:i/>
      <w:iCs/>
      <w:color w:val="5A5A5A" w:themeColor="text1" w:themeTint="A5"/>
    </w:rPr>
  </w:style>
  <w:style w:type="character" w:styleId="Emphaseintense">
    <w:name w:val="Intense Emphasis"/>
    <w:uiPriority w:val="21"/>
    <w:qFormat/>
    <w:rsid w:val="00FD6F77"/>
    <w:rPr>
      <w:b/>
      <w:bCs/>
      <w:i/>
      <w:iCs/>
      <w:color w:val="auto"/>
      <w:u w:val="single"/>
    </w:rPr>
  </w:style>
  <w:style w:type="character" w:styleId="Rfrenceple">
    <w:name w:val="Subtle Reference"/>
    <w:uiPriority w:val="31"/>
    <w:qFormat/>
    <w:rsid w:val="00FD6F77"/>
    <w:rPr>
      <w:smallCaps/>
    </w:rPr>
  </w:style>
  <w:style w:type="character" w:styleId="Rfrenceintense">
    <w:name w:val="Intense Reference"/>
    <w:uiPriority w:val="32"/>
    <w:qFormat/>
    <w:rsid w:val="00FD6F77"/>
    <w:rPr>
      <w:b/>
      <w:bCs/>
      <w:smallCaps/>
      <w:color w:val="auto"/>
    </w:rPr>
  </w:style>
  <w:style w:type="character" w:styleId="Titredulivre">
    <w:name w:val="Book Title"/>
    <w:uiPriority w:val="33"/>
    <w:qFormat/>
    <w:rsid w:val="00FD6F77"/>
    <w:rPr>
      <w:rFonts w:asciiTheme="majorHAnsi" w:eastAsiaTheme="majorEastAsia" w:hAnsiTheme="majorHAnsi" w:cstheme="majorBidi"/>
      <w:b/>
      <w:bCs/>
      <w:smallCaps/>
      <w:color w:val="auto"/>
      <w:u w:val="single"/>
    </w:rPr>
  </w:style>
  <w:style w:type="paragraph" w:styleId="En-ttedetabledesmatires">
    <w:name w:val="TOC Heading"/>
    <w:basedOn w:val="Titre1"/>
    <w:next w:val="Normal"/>
    <w:uiPriority w:val="39"/>
    <w:unhideWhenUsed/>
    <w:qFormat/>
    <w:rsid w:val="00FD6F77"/>
    <w:pPr>
      <w:numPr>
        <w:numId w:val="0"/>
      </w:numPr>
      <w:outlineLvl w:val="9"/>
    </w:pPr>
    <w:rPr>
      <w:lang w:bidi="en-US"/>
    </w:rPr>
  </w:style>
  <w:style w:type="character" w:customStyle="1" w:styleId="Titre3Car1">
    <w:name w:val="Titre 3 Car1"/>
    <w:aliases w:val="Underrubrik2 Car1,H3 Car1,no break Car1,h3 Car1,Memo Heading 3 Car1,hello Car1,Titre 3 Car Car,no break Car Car,H3 Car Car,Underrubrik2 Car Car,h3 Car Car,Memo Heading 3 Car Car,hello Car Car,Heading 3 Char Car Car,no break Char Car Car"/>
    <w:link w:val="Titre3"/>
    <w:rsid w:val="002B22EC"/>
    <w:rPr>
      <w:rFonts w:asciiTheme="majorHAnsi" w:eastAsiaTheme="majorEastAsia" w:hAnsiTheme="majorHAnsi" w:cstheme="majorBidi"/>
      <w:b/>
      <w:bCs/>
      <w:iCs/>
      <w:sz w:val="26"/>
      <w:szCs w:val="26"/>
      <w:lang w:val="fr-FR" w:eastAsia="en-US"/>
    </w:rPr>
  </w:style>
  <w:style w:type="character" w:customStyle="1" w:styleId="3Car">
    <w:name w:val="3 Car"/>
    <w:aliases w:val="sub-sub Car,barre Car,l3 Car,Guide 3 Car,Head 3 Car,List level 3 Car,list 3 Car,l3+toc 3 Car,heading 3 Car,CT Car,X.X.X Car"/>
    <w:basedOn w:val="Policepardfaut"/>
    <w:rsid w:val="00847936"/>
    <w:rPr>
      <w:rFonts w:ascii="Arial" w:eastAsia="Times New Roman" w:hAnsi="Arial" w:cs="Times New Roman"/>
      <w:b/>
      <w:i/>
      <w:szCs w:val="20"/>
      <w:lang w:val="en-US" w:eastAsia="fr-FR"/>
    </w:rPr>
  </w:style>
  <w:style w:type="character" w:customStyle="1" w:styleId="TM1Car">
    <w:name w:val="TM 1 Car"/>
    <w:link w:val="TM1"/>
    <w:uiPriority w:val="39"/>
    <w:rsid w:val="00847936"/>
    <w:rPr>
      <w:rFonts w:ascii="Arial" w:eastAsia="Times New Roman" w:hAnsi="Arial"/>
      <w:b/>
      <w:caps/>
      <w:sz w:val="22"/>
      <w:lang w:val="en-US" w:eastAsia="fr-FR"/>
    </w:rPr>
  </w:style>
  <w:style w:type="character" w:customStyle="1" w:styleId="B1Char">
    <w:name w:val="B1 Char"/>
    <w:link w:val="B1"/>
    <w:locked/>
    <w:rsid w:val="003E5E61"/>
    <w:rPr>
      <w:rFonts w:asciiTheme="minorHAnsi" w:eastAsiaTheme="minorHAnsi" w:hAnsiTheme="minorHAnsi" w:cstheme="minorBidi"/>
      <w:sz w:val="22"/>
      <w:szCs w:val="22"/>
      <w:lang w:val="fr-FR" w:eastAsia="en-US"/>
    </w:rPr>
  </w:style>
  <w:style w:type="character" w:customStyle="1" w:styleId="THChar">
    <w:name w:val="TH Char"/>
    <w:link w:val="TH"/>
    <w:qFormat/>
    <w:rsid w:val="007F501D"/>
    <w:rPr>
      <w:rFonts w:ascii="Arial" w:eastAsiaTheme="minorHAnsi" w:hAnsi="Arial" w:cstheme="minorBidi"/>
      <w:b/>
      <w:szCs w:val="22"/>
      <w:lang w:val="en-GB" w:eastAsia="en-US"/>
    </w:rPr>
  </w:style>
  <w:style w:type="character" w:customStyle="1" w:styleId="TFChar">
    <w:name w:val="TF Char"/>
    <w:link w:val="TF"/>
    <w:rsid w:val="007F501D"/>
    <w:rPr>
      <w:rFonts w:ascii="Arial" w:eastAsiaTheme="minorHAnsi" w:hAnsi="Arial" w:cstheme="minorBidi"/>
      <w:b/>
      <w:szCs w:val="22"/>
      <w:lang w:val="en-GB" w:eastAsia="en-US"/>
    </w:rPr>
  </w:style>
  <w:style w:type="character" w:customStyle="1" w:styleId="PieddepageCar">
    <w:name w:val="Pied de page Car"/>
    <w:basedOn w:val="Policepardfaut"/>
    <w:link w:val="Pieddepage"/>
    <w:uiPriority w:val="99"/>
    <w:rsid w:val="00E12850"/>
    <w:rPr>
      <w:rFonts w:ascii="Arial" w:eastAsia="Times New Roman" w:hAnsi="Arial"/>
      <w:b/>
      <w:i/>
      <w:noProof/>
      <w:sz w:val="18"/>
      <w:lang w:val="en-GB"/>
    </w:rPr>
  </w:style>
  <w:style w:type="character" w:customStyle="1" w:styleId="TAHCar">
    <w:name w:val="TAH Car"/>
    <w:basedOn w:val="Policepardfaut"/>
    <w:link w:val="TAH"/>
    <w:locked/>
    <w:rsid w:val="005322B0"/>
    <w:rPr>
      <w:rFonts w:ascii="Arial" w:eastAsiaTheme="minorHAnsi" w:hAnsi="Arial" w:cstheme="minorBidi"/>
      <w:b/>
      <w:sz w:val="18"/>
      <w:szCs w:val="22"/>
      <w:lang w:val="fr-FR"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99591">
      <w:bodyDiv w:val="1"/>
      <w:marLeft w:val="0"/>
      <w:marRight w:val="0"/>
      <w:marTop w:val="0"/>
      <w:marBottom w:val="0"/>
      <w:divBdr>
        <w:top w:val="none" w:sz="0" w:space="0" w:color="auto"/>
        <w:left w:val="none" w:sz="0" w:space="0" w:color="auto"/>
        <w:bottom w:val="none" w:sz="0" w:space="0" w:color="auto"/>
        <w:right w:val="none" w:sz="0" w:space="0" w:color="auto"/>
      </w:divBdr>
    </w:div>
    <w:div w:id="42490132">
      <w:bodyDiv w:val="1"/>
      <w:marLeft w:val="0"/>
      <w:marRight w:val="0"/>
      <w:marTop w:val="0"/>
      <w:marBottom w:val="0"/>
      <w:divBdr>
        <w:top w:val="none" w:sz="0" w:space="0" w:color="auto"/>
        <w:left w:val="none" w:sz="0" w:space="0" w:color="auto"/>
        <w:bottom w:val="none" w:sz="0" w:space="0" w:color="auto"/>
        <w:right w:val="none" w:sz="0" w:space="0" w:color="auto"/>
      </w:divBdr>
    </w:div>
    <w:div w:id="114105906">
      <w:bodyDiv w:val="1"/>
      <w:marLeft w:val="0"/>
      <w:marRight w:val="0"/>
      <w:marTop w:val="0"/>
      <w:marBottom w:val="0"/>
      <w:divBdr>
        <w:top w:val="none" w:sz="0" w:space="0" w:color="auto"/>
        <w:left w:val="none" w:sz="0" w:space="0" w:color="auto"/>
        <w:bottom w:val="none" w:sz="0" w:space="0" w:color="auto"/>
        <w:right w:val="none" w:sz="0" w:space="0" w:color="auto"/>
      </w:divBdr>
    </w:div>
    <w:div w:id="164441153">
      <w:bodyDiv w:val="1"/>
      <w:marLeft w:val="0"/>
      <w:marRight w:val="0"/>
      <w:marTop w:val="0"/>
      <w:marBottom w:val="0"/>
      <w:divBdr>
        <w:top w:val="none" w:sz="0" w:space="0" w:color="auto"/>
        <w:left w:val="none" w:sz="0" w:space="0" w:color="auto"/>
        <w:bottom w:val="none" w:sz="0" w:space="0" w:color="auto"/>
        <w:right w:val="none" w:sz="0" w:space="0" w:color="auto"/>
      </w:divBdr>
    </w:div>
    <w:div w:id="241566725">
      <w:bodyDiv w:val="1"/>
      <w:marLeft w:val="0"/>
      <w:marRight w:val="0"/>
      <w:marTop w:val="0"/>
      <w:marBottom w:val="0"/>
      <w:divBdr>
        <w:top w:val="none" w:sz="0" w:space="0" w:color="auto"/>
        <w:left w:val="none" w:sz="0" w:space="0" w:color="auto"/>
        <w:bottom w:val="none" w:sz="0" w:space="0" w:color="auto"/>
        <w:right w:val="none" w:sz="0" w:space="0" w:color="auto"/>
      </w:divBdr>
    </w:div>
    <w:div w:id="295262948">
      <w:bodyDiv w:val="1"/>
      <w:marLeft w:val="0"/>
      <w:marRight w:val="0"/>
      <w:marTop w:val="0"/>
      <w:marBottom w:val="0"/>
      <w:divBdr>
        <w:top w:val="none" w:sz="0" w:space="0" w:color="auto"/>
        <w:left w:val="none" w:sz="0" w:space="0" w:color="auto"/>
        <w:bottom w:val="none" w:sz="0" w:space="0" w:color="auto"/>
        <w:right w:val="none" w:sz="0" w:space="0" w:color="auto"/>
      </w:divBdr>
    </w:div>
    <w:div w:id="360016258">
      <w:bodyDiv w:val="1"/>
      <w:marLeft w:val="0"/>
      <w:marRight w:val="0"/>
      <w:marTop w:val="0"/>
      <w:marBottom w:val="0"/>
      <w:divBdr>
        <w:top w:val="none" w:sz="0" w:space="0" w:color="auto"/>
        <w:left w:val="none" w:sz="0" w:space="0" w:color="auto"/>
        <w:bottom w:val="none" w:sz="0" w:space="0" w:color="auto"/>
        <w:right w:val="none" w:sz="0" w:space="0" w:color="auto"/>
      </w:divBdr>
    </w:div>
    <w:div w:id="365911886">
      <w:bodyDiv w:val="1"/>
      <w:marLeft w:val="0"/>
      <w:marRight w:val="0"/>
      <w:marTop w:val="0"/>
      <w:marBottom w:val="0"/>
      <w:divBdr>
        <w:top w:val="none" w:sz="0" w:space="0" w:color="auto"/>
        <w:left w:val="none" w:sz="0" w:space="0" w:color="auto"/>
        <w:bottom w:val="none" w:sz="0" w:space="0" w:color="auto"/>
        <w:right w:val="none" w:sz="0" w:space="0" w:color="auto"/>
      </w:divBdr>
      <w:divsChild>
        <w:div w:id="1531987810">
          <w:marLeft w:val="0"/>
          <w:marRight w:val="0"/>
          <w:marTop w:val="0"/>
          <w:marBottom w:val="0"/>
          <w:divBdr>
            <w:top w:val="none" w:sz="0" w:space="0" w:color="auto"/>
            <w:left w:val="none" w:sz="0" w:space="0" w:color="auto"/>
            <w:bottom w:val="none" w:sz="0" w:space="0" w:color="auto"/>
            <w:right w:val="none" w:sz="0" w:space="0" w:color="auto"/>
          </w:divBdr>
        </w:div>
      </w:divsChild>
    </w:div>
    <w:div w:id="407920799">
      <w:bodyDiv w:val="1"/>
      <w:marLeft w:val="0"/>
      <w:marRight w:val="0"/>
      <w:marTop w:val="0"/>
      <w:marBottom w:val="0"/>
      <w:divBdr>
        <w:top w:val="none" w:sz="0" w:space="0" w:color="auto"/>
        <w:left w:val="none" w:sz="0" w:space="0" w:color="auto"/>
        <w:bottom w:val="none" w:sz="0" w:space="0" w:color="auto"/>
        <w:right w:val="none" w:sz="0" w:space="0" w:color="auto"/>
      </w:divBdr>
      <w:divsChild>
        <w:div w:id="675427863">
          <w:marLeft w:val="0"/>
          <w:marRight w:val="0"/>
          <w:marTop w:val="0"/>
          <w:marBottom w:val="0"/>
          <w:divBdr>
            <w:top w:val="none" w:sz="0" w:space="0" w:color="auto"/>
            <w:left w:val="none" w:sz="0" w:space="0" w:color="auto"/>
            <w:bottom w:val="none" w:sz="0" w:space="0" w:color="auto"/>
            <w:right w:val="none" w:sz="0" w:space="0" w:color="auto"/>
          </w:divBdr>
          <w:divsChild>
            <w:div w:id="4484056">
              <w:marLeft w:val="0"/>
              <w:marRight w:val="0"/>
              <w:marTop w:val="0"/>
              <w:marBottom w:val="0"/>
              <w:divBdr>
                <w:top w:val="none" w:sz="0" w:space="0" w:color="auto"/>
                <w:left w:val="none" w:sz="0" w:space="0" w:color="auto"/>
                <w:bottom w:val="none" w:sz="0" w:space="0" w:color="auto"/>
                <w:right w:val="none" w:sz="0" w:space="0" w:color="auto"/>
              </w:divBdr>
            </w:div>
            <w:div w:id="28341616">
              <w:marLeft w:val="0"/>
              <w:marRight w:val="0"/>
              <w:marTop w:val="0"/>
              <w:marBottom w:val="0"/>
              <w:divBdr>
                <w:top w:val="none" w:sz="0" w:space="0" w:color="auto"/>
                <w:left w:val="none" w:sz="0" w:space="0" w:color="auto"/>
                <w:bottom w:val="none" w:sz="0" w:space="0" w:color="auto"/>
                <w:right w:val="none" w:sz="0" w:space="0" w:color="auto"/>
              </w:divBdr>
            </w:div>
            <w:div w:id="196623699">
              <w:marLeft w:val="0"/>
              <w:marRight w:val="0"/>
              <w:marTop w:val="0"/>
              <w:marBottom w:val="0"/>
              <w:divBdr>
                <w:top w:val="none" w:sz="0" w:space="0" w:color="auto"/>
                <w:left w:val="none" w:sz="0" w:space="0" w:color="auto"/>
                <w:bottom w:val="none" w:sz="0" w:space="0" w:color="auto"/>
                <w:right w:val="none" w:sz="0" w:space="0" w:color="auto"/>
              </w:divBdr>
            </w:div>
            <w:div w:id="225536215">
              <w:marLeft w:val="0"/>
              <w:marRight w:val="0"/>
              <w:marTop w:val="0"/>
              <w:marBottom w:val="0"/>
              <w:divBdr>
                <w:top w:val="none" w:sz="0" w:space="0" w:color="auto"/>
                <w:left w:val="none" w:sz="0" w:space="0" w:color="auto"/>
                <w:bottom w:val="none" w:sz="0" w:space="0" w:color="auto"/>
                <w:right w:val="none" w:sz="0" w:space="0" w:color="auto"/>
              </w:divBdr>
            </w:div>
            <w:div w:id="364990845">
              <w:marLeft w:val="0"/>
              <w:marRight w:val="0"/>
              <w:marTop w:val="0"/>
              <w:marBottom w:val="0"/>
              <w:divBdr>
                <w:top w:val="none" w:sz="0" w:space="0" w:color="auto"/>
                <w:left w:val="none" w:sz="0" w:space="0" w:color="auto"/>
                <w:bottom w:val="none" w:sz="0" w:space="0" w:color="auto"/>
                <w:right w:val="none" w:sz="0" w:space="0" w:color="auto"/>
              </w:divBdr>
            </w:div>
            <w:div w:id="614604811">
              <w:marLeft w:val="0"/>
              <w:marRight w:val="0"/>
              <w:marTop w:val="0"/>
              <w:marBottom w:val="0"/>
              <w:divBdr>
                <w:top w:val="none" w:sz="0" w:space="0" w:color="auto"/>
                <w:left w:val="none" w:sz="0" w:space="0" w:color="auto"/>
                <w:bottom w:val="none" w:sz="0" w:space="0" w:color="auto"/>
                <w:right w:val="none" w:sz="0" w:space="0" w:color="auto"/>
              </w:divBdr>
            </w:div>
            <w:div w:id="719328420">
              <w:marLeft w:val="0"/>
              <w:marRight w:val="0"/>
              <w:marTop w:val="0"/>
              <w:marBottom w:val="0"/>
              <w:divBdr>
                <w:top w:val="none" w:sz="0" w:space="0" w:color="auto"/>
                <w:left w:val="none" w:sz="0" w:space="0" w:color="auto"/>
                <w:bottom w:val="none" w:sz="0" w:space="0" w:color="auto"/>
                <w:right w:val="none" w:sz="0" w:space="0" w:color="auto"/>
              </w:divBdr>
            </w:div>
            <w:div w:id="795948089">
              <w:marLeft w:val="0"/>
              <w:marRight w:val="0"/>
              <w:marTop w:val="0"/>
              <w:marBottom w:val="0"/>
              <w:divBdr>
                <w:top w:val="none" w:sz="0" w:space="0" w:color="auto"/>
                <w:left w:val="none" w:sz="0" w:space="0" w:color="auto"/>
                <w:bottom w:val="none" w:sz="0" w:space="0" w:color="auto"/>
                <w:right w:val="none" w:sz="0" w:space="0" w:color="auto"/>
              </w:divBdr>
            </w:div>
            <w:div w:id="905183852">
              <w:marLeft w:val="0"/>
              <w:marRight w:val="0"/>
              <w:marTop w:val="0"/>
              <w:marBottom w:val="0"/>
              <w:divBdr>
                <w:top w:val="none" w:sz="0" w:space="0" w:color="auto"/>
                <w:left w:val="none" w:sz="0" w:space="0" w:color="auto"/>
                <w:bottom w:val="none" w:sz="0" w:space="0" w:color="auto"/>
                <w:right w:val="none" w:sz="0" w:space="0" w:color="auto"/>
              </w:divBdr>
            </w:div>
            <w:div w:id="1004632002">
              <w:marLeft w:val="0"/>
              <w:marRight w:val="0"/>
              <w:marTop w:val="0"/>
              <w:marBottom w:val="0"/>
              <w:divBdr>
                <w:top w:val="none" w:sz="0" w:space="0" w:color="auto"/>
                <w:left w:val="none" w:sz="0" w:space="0" w:color="auto"/>
                <w:bottom w:val="none" w:sz="0" w:space="0" w:color="auto"/>
                <w:right w:val="none" w:sz="0" w:space="0" w:color="auto"/>
              </w:divBdr>
            </w:div>
            <w:div w:id="1160342789">
              <w:marLeft w:val="0"/>
              <w:marRight w:val="0"/>
              <w:marTop w:val="0"/>
              <w:marBottom w:val="0"/>
              <w:divBdr>
                <w:top w:val="none" w:sz="0" w:space="0" w:color="auto"/>
                <w:left w:val="none" w:sz="0" w:space="0" w:color="auto"/>
                <w:bottom w:val="none" w:sz="0" w:space="0" w:color="auto"/>
                <w:right w:val="none" w:sz="0" w:space="0" w:color="auto"/>
              </w:divBdr>
            </w:div>
            <w:div w:id="1191533417">
              <w:marLeft w:val="0"/>
              <w:marRight w:val="0"/>
              <w:marTop w:val="0"/>
              <w:marBottom w:val="0"/>
              <w:divBdr>
                <w:top w:val="none" w:sz="0" w:space="0" w:color="auto"/>
                <w:left w:val="none" w:sz="0" w:space="0" w:color="auto"/>
                <w:bottom w:val="none" w:sz="0" w:space="0" w:color="auto"/>
                <w:right w:val="none" w:sz="0" w:space="0" w:color="auto"/>
              </w:divBdr>
            </w:div>
            <w:div w:id="1292052053">
              <w:marLeft w:val="0"/>
              <w:marRight w:val="0"/>
              <w:marTop w:val="0"/>
              <w:marBottom w:val="0"/>
              <w:divBdr>
                <w:top w:val="none" w:sz="0" w:space="0" w:color="auto"/>
                <w:left w:val="none" w:sz="0" w:space="0" w:color="auto"/>
                <w:bottom w:val="none" w:sz="0" w:space="0" w:color="auto"/>
                <w:right w:val="none" w:sz="0" w:space="0" w:color="auto"/>
              </w:divBdr>
            </w:div>
            <w:div w:id="1546019064">
              <w:marLeft w:val="0"/>
              <w:marRight w:val="0"/>
              <w:marTop w:val="0"/>
              <w:marBottom w:val="0"/>
              <w:divBdr>
                <w:top w:val="none" w:sz="0" w:space="0" w:color="auto"/>
                <w:left w:val="none" w:sz="0" w:space="0" w:color="auto"/>
                <w:bottom w:val="none" w:sz="0" w:space="0" w:color="auto"/>
                <w:right w:val="none" w:sz="0" w:space="0" w:color="auto"/>
              </w:divBdr>
            </w:div>
            <w:div w:id="1553929963">
              <w:marLeft w:val="0"/>
              <w:marRight w:val="0"/>
              <w:marTop w:val="0"/>
              <w:marBottom w:val="0"/>
              <w:divBdr>
                <w:top w:val="none" w:sz="0" w:space="0" w:color="auto"/>
                <w:left w:val="none" w:sz="0" w:space="0" w:color="auto"/>
                <w:bottom w:val="none" w:sz="0" w:space="0" w:color="auto"/>
                <w:right w:val="none" w:sz="0" w:space="0" w:color="auto"/>
              </w:divBdr>
            </w:div>
            <w:div w:id="1727097871">
              <w:marLeft w:val="0"/>
              <w:marRight w:val="0"/>
              <w:marTop w:val="0"/>
              <w:marBottom w:val="0"/>
              <w:divBdr>
                <w:top w:val="none" w:sz="0" w:space="0" w:color="auto"/>
                <w:left w:val="none" w:sz="0" w:space="0" w:color="auto"/>
                <w:bottom w:val="none" w:sz="0" w:space="0" w:color="auto"/>
                <w:right w:val="none" w:sz="0" w:space="0" w:color="auto"/>
              </w:divBdr>
            </w:div>
            <w:div w:id="1778065151">
              <w:marLeft w:val="0"/>
              <w:marRight w:val="0"/>
              <w:marTop w:val="0"/>
              <w:marBottom w:val="0"/>
              <w:divBdr>
                <w:top w:val="none" w:sz="0" w:space="0" w:color="auto"/>
                <w:left w:val="none" w:sz="0" w:space="0" w:color="auto"/>
                <w:bottom w:val="none" w:sz="0" w:space="0" w:color="auto"/>
                <w:right w:val="none" w:sz="0" w:space="0" w:color="auto"/>
              </w:divBdr>
            </w:div>
            <w:div w:id="1785803025">
              <w:marLeft w:val="0"/>
              <w:marRight w:val="0"/>
              <w:marTop w:val="0"/>
              <w:marBottom w:val="0"/>
              <w:divBdr>
                <w:top w:val="none" w:sz="0" w:space="0" w:color="auto"/>
                <w:left w:val="none" w:sz="0" w:space="0" w:color="auto"/>
                <w:bottom w:val="none" w:sz="0" w:space="0" w:color="auto"/>
                <w:right w:val="none" w:sz="0" w:space="0" w:color="auto"/>
              </w:divBdr>
            </w:div>
            <w:div w:id="1870951498">
              <w:marLeft w:val="0"/>
              <w:marRight w:val="0"/>
              <w:marTop w:val="0"/>
              <w:marBottom w:val="0"/>
              <w:divBdr>
                <w:top w:val="none" w:sz="0" w:space="0" w:color="auto"/>
                <w:left w:val="none" w:sz="0" w:space="0" w:color="auto"/>
                <w:bottom w:val="none" w:sz="0" w:space="0" w:color="auto"/>
                <w:right w:val="none" w:sz="0" w:space="0" w:color="auto"/>
              </w:divBdr>
            </w:div>
            <w:div w:id="1875801809">
              <w:marLeft w:val="0"/>
              <w:marRight w:val="0"/>
              <w:marTop w:val="0"/>
              <w:marBottom w:val="0"/>
              <w:divBdr>
                <w:top w:val="none" w:sz="0" w:space="0" w:color="auto"/>
                <w:left w:val="none" w:sz="0" w:space="0" w:color="auto"/>
                <w:bottom w:val="none" w:sz="0" w:space="0" w:color="auto"/>
                <w:right w:val="none" w:sz="0" w:space="0" w:color="auto"/>
              </w:divBdr>
            </w:div>
            <w:div w:id="1948808430">
              <w:marLeft w:val="0"/>
              <w:marRight w:val="0"/>
              <w:marTop w:val="0"/>
              <w:marBottom w:val="0"/>
              <w:divBdr>
                <w:top w:val="none" w:sz="0" w:space="0" w:color="auto"/>
                <w:left w:val="none" w:sz="0" w:space="0" w:color="auto"/>
                <w:bottom w:val="none" w:sz="0" w:space="0" w:color="auto"/>
                <w:right w:val="none" w:sz="0" w:space="0" w:color="auto"/>
              </w:divBdr>
            </w:div>
            <w:div w:id="1979527678">
              <w:marLeft w:val="0"/>
              <w:marRight w:val="0"/>
              <w:marTop w:val="0"/>
              <w:marBottom w:val="0"/>
              <w:divBdr>
                <w:top w:val="none" w:sz="0" w:space="0" w:color="auto"/>
                <w:left w:val="none" w:sz="0" w:space="0" w:color="auto"/>
                <w:bottom w:val="none" w:sz="0" w:space="0" w:color="auto"/>
                <w:right w:val="none" w:sz="0" w:space="0" w:color="auto"/>
              </w:divBdr>
            </w:div>
            <w:div w:id="2004627185">
              <w:marLeft w:val="0"/>
              <w:marRight w:val="0"/>
              <w:marTop w:val="0"/>
              <w:marBottom w:val="0"/>
              <w:divBdr>
                <w:top w:val="none" w:sz="0" w:space="0" w:color="auto"/>
                <w:left w:val="none" w:sz="0" w:space="0" w:color="auto"/>
                <w:bottom w:val="none" w:sz="0" w:space="0" w:color="auto"/>
                <w:right w:val="none" w:sz="0" w:space="0" w:color="auto"/>
              </w:divBdr>
            </w:div>
            <w:div w:id="2068217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4325715">
      <w:bodyDiv w:val="1"/>
      <w:marLeft w:val="0"/>
      <w:marRight w:val="0"/>
      <w:marTop w:val="0"/>
      <w:marBottom w:val="0"/>
      <w:divBdr>
        <w:top w:val="none" w:sz="0" w:space="0" w:color="auto"/>
        <w:left w:val="none" w:sz="0" w:space="0" w:color="auto"/>
        <w:bottom w:val="none" w:sz="0" w:space="0" w:color="auto"/>
        <w:right w:val="none" w:sz="0" w:space="0" w:color="auto"/>
      </w:divBdr>
    </w:div>
    <w:div w:id="482236622">
      <w:bodyDiv w:val="1"/>
      <w:marLeft w:val="0"/>
      <w:marRight w:val="0"/>
      <w:marTop w:val="0"/>
      <w:marBottom w:val="0"/>
      <w:divBdr>
        <w:top w:val="none" w:sz="0" w:space="0" w:color="auto"/>
        <w:left w:val="none" w:sz="0" w:space="0" w:color="auto"/>
        <w:bottom w:val="none" w:sz="0" w:space="0" w:color="auto"/>
        <w:right w:val="none" w:sz="0" w:space="0" w:color="auto"/>
      </w:divBdr>
    </w:div>
    <w:div w:id="482426220">
      <w:bodyDiv w:val="1"/>
      <w:marLeft w:val="0"/>
      <w:marRight w:val="0"/>
      <w:marTop w:val="0"/>
      <w:marBottom w:val="0"/>
      <w:divBdr>
        <w:top w:val="none" w:sz="0" w:space="0" w:color="auto"/>
        <w:left w:val="none" w:sz="0" w:space="0" w:color="auto"/>
        <w:bottom w:val="none" w:sz="0" w:space="0" w:color="auto"/>
        <w:right w:val="none" w:sz="0" w:space="0" w:color="auto"/>
      </w:divBdr>
      <w:divsChild>
        <w:div w:id="1089887494">
          <w:marLeft w:val="547"/>
          <w:marRight w:val="0"/>
          <w:marTop w:val="0"/>
          <w:marBottom w:val="0"/>
          <w:divBdr>
            <w:top w:val="none" w:sz="0" w:space="0" w:color="auto"/>
            <w:left w:val="none" w:sz="0" w:space="0" w:color="auto"/>
            <w:bottom w:val="none" w:sz="0" w:space="0" w:color="auto"/>
            <w:right w:val="none" w:sz="0" w:space="0" w:color="auto"/>
          </w:divBdr>
        </w:div>
        <w:div w:id="167252246">
          <w:marLeft w:val="547"/>
          <w:marRight w:val="0"/>
          <w:marTop w:val="0"/>
          <w:marBottom w:val="0"/>
          <w:divBdr>
            <w:top w:val="none" w:sz="0" w:space="0" w:color="auto"/>
            <w:left w:val="none" w:sz="0" w:space="0" w:color="auto"/>
            <w:bottom w:val="none" w:sz="0" w:space="0" w:color="auto"/>
            <w:right w:val="none" w:sz="0" w:space="0" w:color="auto"/>
          </w:divBdr>
        </w:div>
        <w:div w:id="1642154184">
          <w:marLeft w:val="547"/>
          <w:marRight w:val="0"/>
          <w:marTop w:val="0"/>
          <w:marBottom w:val="0"/>
          <w:divBdr>
            <w:top w:val="none" w:sz="0" w:space="0" w:color="auto"/>
            <w:left w:val="none" w:sz="0" w:space="0" w:color="auto"/>
            <w:bottom w:val="none" w:sz="0" w:space="0" w:color="auto"/>
            <w:right w:val="none" w:sz="0" w:space="0" w:color="auto"/>
          </w:divBdr>
        </w:div>
        <w:div w:id="2140420032">
          <w:marLeft w:val="547"/>
          <w:marRight w:val="0"/>
          <w:marTop w:val="0"/>
          <w:marBottom w:val="0"/>
          <w:divBdr>
            <w:top w:val="none" w:sz="0" w:space="0" w:color="auto"/>
            <w:left w:val="none" w:sz="0" w:space="0" w:color="auto"/>
            <w:bottom w:val="none" w:sz="0" w:space="0" w:color="auto"/>
            <w:right w:val="none" w:sz="0" w:space="0" w:color="auto"/>
          </w:divBdr>
        </w:div>
        <w:div w:id="1943567583">
          <w:marLeft w:val="547"/>
          <w:marRight w:val="0"/>
          <w:marTop w:val="0"/>
          <w:marBottom w:val="0"/>
          <w:divBdr>
            <w:top w:val="none" w:sz="0" w:space="0" w:color="auto"/>
            <w:left w:val="none" w:sz="0" w:space="0" w:color="auto"/>
            <w:bottom w:val="none" w:sz="0" w:space="0" w:color="auto"/>
            <w:right w:val="none" w:sz="0" w:space="0" w:color="auto"/>
          </w:divBdr>
        </w:div>
      </w:divsChild>
    </w:div>
    <w:div w:id="490948139">
      <w:bodyDiv w:val="1"/>
      <w:marLeft w:val="0"/>
      <w:marRight w:val="0"/>
      <w:marTop w:val="0"/>
      <w:marBottom w:val="0"/>
      <w:divBdr>
        <w:top w:val="none" w:sz="0" w:space="0" w:color="auto"/>
        <w:left w:val="none" w:sz="0" w:space="0" w:color="auto"/>
        <w:bottom w:val="none" w:sz="0" w:space="0" w:color="auto"/>
        <w:right w:val="none" w:sz="0" w:space="0" w:color="auto"/>
      </w:divBdr>
      <w:divsChild>
        <w:div w:id="1615555088">
          <w:marLeft w:val="0"/>
          <w:marRight w:val="0"/>
          <w:marTop w:val="0"/>
          <w:marBottom w:val="0"/>
          <w:divBdr>
            <w:top w:val="none" w:sz="0" w:space="0" w:color="auto"/>
            <w:left w:val="none" w:sz="0" w:space="0" w:color="auto"/>
            <w:bottom w:val="none" w:sz="0" w:space="0" w:color="auto"/>
            <w:right w:val="none" w:sz="0" w:space="0" w:color="auto"/>
          </w:divBdr>
          <w:divsChild>
            <w:div w:id="150340634">
              <w:marLeft w:val="0"/>
              <w:marRight w:val="0"/>
              <w:marTop w:val="0"/>
              <w:marBottom w:val="0"/>
              <w:divBdr>
                <w:top w:val="none" w:sz="0" w:space="0" w:color="auto"/>
                <w:left w:val="none" w:sz="0" w:space="0" w:color="auto"/>
                <w:bottom w:val="none" w:sz="0" w:space="0" w:color="auto"/>
                <w:right w:val="none" w:sz="0" w:space="0" w:color="auto"/>
              </w:divBdr>
            </w:div>
            <w:div w:id="229001914">
              <w:marLeft w:val="0"/>
              <w:marRight w:val="0"/>
              <w:marTop w:val="0"/>
              <w:marBottom w:val="0"/>
              <w:divBdr>
                <w:top w:val="none" w:sz="0" w:space="0" w:color="auto"/>
                <w:left w:val="none" w:sz="0" w:space="0" w:color="auto"/>
                <w:bottom w:val="none" w:sz="0" w:space="0" w:color="auto"/>
                <w:right w:val="none" w:sz="0" w:space="0" w:color="auto"/>
              </w:divBdr>
            </w:div>
            <w:div w:id="507333343">
              <w:marLeft w:val="0"/>
              <w:marRight w:val="0"/>
              <w:marTop w:val="0"/>
              <w:marBottom w:val="0"/>
              <w:divBdr>
                <w:top w:val="none" w:sz="0" w:space="0" w:color="auto"/>
                <w:left w:val="none" w:sz="0" w:space="0" w:color="auto"/>
                <w:bottom w:val="none" w:sz="0" w:space="0" w:color="auto"/>
                <w:right w:val="none" w:sz="0" w:space="0" w:color="auto"/>
              </w:divBdr>
            </w:div>
            <w:div w:id="834421775">
              <w:marLeft w:val="0"/>
              <w:marRight w:val="0"/>
              <w:marTop w:val="0"/>
              <w:marBottom w:val="0"/>
              <w:divBdr>
                <w:top w:val="none" w:sz="0" w:space="0" w:color="auto"/>
                <w:left w:val="none" w:sz="0" w:space="0" w:color="auto"/>
                <w:bottom w:val="none" w:sz="0" w:space="0" w:color="auto"/>
                <w:right w:val="none" w:sz="0" w:space="0" w:color="auto"/>
              </w:divBdr>
            </w:div>
            <w:div w:id="846554570">
              <w:marLeft w:val="0"/>
              <w:marRight w:val="0"/>
              <w:marTop w:val="0"/>
              <w:marBottom w:val="0"/>
              <w:divBdr>
                <w:top w:val="none" w:sz="0" w:space="0" w:color="auto"/>
                <w:left w:val="none" w:sz="0" w:space="0" w:color="auto"/>
                <w:bottom w:val="none" w:sz="0" w:space="0" w:color="auto"/>
                <w:right w:val="none" w:sz="0" w:space="0" w:color="auto"/>
              </w:divBdr>
            </w:div>
            <w:div w:id="899940860">
              <w:marLeft w:val="0"/>
              <w:marRight w:val="0"/>
              <w:marTop w:val="0"/>
              <w:marBottom w:val="0"/>
              <w:divBdr>
                <w:top w:val="none" w:sz="0" w:space="0" w:color="auto"/>
                <w:left w:val="none" w:sz="0" w:space="0" w:color="auto"/>
                <w:bottom w:val="none" w:sz="0" w:space="0" w:color="auto"/>
                <w:right w:val="none" w:sz="0" w:space="0" w:color="auto"/>
              </w:divBdr>
            </w:div>
            <w:div w:id="1504051576">
              <w:marLeft w:val="0"/>
              <w:marRight w:val="0"/>
              <w:marTop w:val="0"/>
              <w:marBottom w:val="0"/>
              <w:divBdr>
                <w:top w:val="none" w:sz="0" w:space="0" w:color="auto"/>
                <w:left w:val="none" w:sz="0" w:space="0" w:color="auto"/>
                <w:bottom w:val="none" w:sz="0" w:space="0" w:color="auto"/>
                <w:right w:val="none" w:sz="0" w:space="0" w:color="auto"/>
              </w:divBdr>
            </w:div>
            <w:div w:id="1516574990">
              <w:marLeft w:val="0"/>
              <w:marRight w:val="0"/>
              <w:marTop w:val="0"/>
              <w:marBottom w:val="0"/>
              <w:divBdr>
                <w:top w:val="none" w:sz="0" w:space="0" w:color="auto"/>
                <w:left w:val="none" w:sz="0" w:space="0" w:color="auto"/>
                <w:bottom w:val="none" w:sz="0" w:space="0" w:color="auto"/>
                <w:right w:val="none" w:sz="0" w:space="0" w:color="auto"/>
              </w:divBdr>
            </w:div>
            <w:div w:id="1660769632">
              <w:marLeft w:val="0"/>
              <w:marRight w:val="0"/>
              <w:marTop w:val="0"/>
              <w:marBottom w:val="0"/>
              <w:divBdr>
                <w:top w:val="none" w:sz="0" w:space="0" w:color="auto"/>
                <w:left w:val="none" w:sz="0" w:space="0" w:color="auto"/>
                <w:bottom w:val="none" w:sz="0" w:space="0" w:color="auto"/>
                <w:right w:val="none" w:sz="0" w:space="0" w:color="auto"/>
              </w:divBdr>
            </w:div>
            <w:div w:id="1828127987">
              <w:marLeft w:val="0"/>
              <w:marRight w:val="0"/>
              <w:marTop w:val="0"/>
              <w:marBottom w:val="0"/>
              <w:divBdr>
                <w:top w:val="none" w:sz="0" w:space="0" w:color="auto"/>
                <w:left w:val="none" w:sz="0" w:space="0" w:color="auto"/>
                <w:bottom w:val="none" w:sz="0" w:space="0" w:color="auto"/>
                <w:right w:val="none" w:sz="0" w:space="0" w:color="auto"/>
              </w:divBdr>
            </w:div>
            <w:div w:id="1865944548">
              <w:marLeft w:val="0"/>
              <w:marRight w:val="0"/>
              <w:marTop w:val="0"/>
              <w:marBottom w:val="0"/>
              <w:divBdr>
                <w:top w:val="none" w:sz="0" w:space="0" w:color="auto"/>
                <w:left w:val="none" w:sz="0" w:space="0" w:color="auto"/>
                <w:bottom w:val="none" w:sz="0" w:space="0" w:color="auto"/>
                <w:right w:val="none" w:sz="0" w:space="0" w:color="auto"/>
              </w:divBdr>
            </w:div>
            <w:div w:id="1923250226">
              <w:marLeft w:val="0"/>
              <w:marRight w:val="0"/>
              <w:marTop w:val="0"/>
              <w:marBottom w:val="0"/>
              <w:divBdr>
                <w:top w:val="none" w:sz="0" w:space="0" w:color="auto"/>
                <w:left w:val="none" w:sz="0" w:space="0" w:color="auto"/>
                <w:bottom w:val="none" w:sz="0" w:space="0" w:color="auto"/>
                <w:right w:val="none" w:sz="0" w:space="0" w:color="auto"/>
              </w:divBdr>
            </w:div>
            <w:div w:id="1934320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790697">
      <w:bodyDiv w:val="1"/>
      <w:marLeft w:val="0"/>
      <w:marRight w:val="0"/>
      <w:marTop w:val="0"/>
      <w:marBottom w:val="0"/>
      <w:divBdr>
        <w:top w:val="none" w:sz="0" w:space="0" w:color="auto"/>
        <w:left w:val="none" w:sz="0" w:space="0" w:color="auto"/>
        <w:bottom w:val="none" w:sz="0" w:space="0" w:color="auto"/>
        <w:right w:val="none" w:sz="0" w:space="0" w:color="auto"/>
      </w:divBdr>
      <w:divsChild>
        <w:div w:id="485323791">
          <w:marLeft w:val="0"/>
          <w:marRight w:val="0"/>
          <w:marTop w:val="0"/>
          <w:marBottom w:val="0"/>
          <w:divBdr>
            <w:top w:val="none" w:sz="0" w:space="0" w:color="auto"/>
            <w:left w:val="none" w:sz="0" w:space="0" w:color="auto"/>
            <w:bottom w:val="none" w:sz="0" w:space="0" w:color="auto"/>
            <w:right w:val="none" w:sz="0" w:space="0" w:color="auto"/>
          </w:divBdr>
          <w:divsChild>
            <w:div w:id="150416431">
              <w:marLeft w:val="0"/>
              <w:marRight w:val="0"/>
              <w:marTop w:val="0"/>
              <w:marBottom w:val="0"/>
              <w:divBdr>
                <w:top w:val="none" w:sz="0" w:space="0" w:color="auto"/>
                <w:left w:val="none" w:sz="0" w:space="0" w:color="auto"/>
                <w:bottom w:val="none" w:sz="0" w:space="0" w:color="auto"/>
                <w:right w:val="none" w:sz="0" w:space="0" w:color="auto"/>
              </w:divBdr>
              <w:divsChild>
                <w:div w:id="210576870">
                  <w:marLeft w:val="0"/>
                  <w:marRight w:val="0"/>
                  <w:marTop w:val="0"/>
                  <w:marBottom w:val="0"/>
                  <w:divBdr>
                    <w:top w:val="none" w:sz="0" w:space="0" w:color="auto"/>
                    <w:left w:val="none" w:sz="0" w:space="0" w:color="auto"/>
                    <w:bottom w:val="none" w:sz="0" w:space="0" w:color="auto"/>
                    <w:right w:val="none" w:sz="0" w:space="0" w:color="auto"/>
                  </w:divBdr>
                </w:div>
                <w:div w:id="463930632">
                  <w:marLeft w:val="0"/>
                  <w:marRight w:val="0"/>
                  <w:marTop w:val="0"/>
                  <w:marBottom w:val="0"/>
                  <w:divBdr>
                    <w:top w:val="none" w:sz="0" w:space="0" w:color="auto"/>
                    <w:left w:val="none" w:sz="0" w:space="0" w:color="auto"/>
                    <w:bottom w:val="none" w:sz="0" w:space="0" w:color="auto"/>
                    <w:right w:val="none" w:sz="0" w:space="0" w:color="auto"/>
                  </w:divBdr>
                </w:div>
                <w:div w:id="1472791046">
                  <w:marLeft w:val="0"/>
                  <w:marRight w:val="0"/>
                  <w:marTop w:val="0"/>
                  <w:marBottom w:val="0"/>
                  <w:divBdr>
                    <w:top w:val="none" w:sz="0" w:space="0" w:color="auto"/>
                    <w:left w:val="none" w:sz="0" w:space="0" w:color="auto"/>
                    <w:bottom w:val="none" w:sz="0" w:space="0" w:color="auto"/>
                    <w:right w:val="none" w:sz="0" w:space="0" w:color="auto"/>
                  </w:divBdr>
                </w:div>
                <w:div w:id="1575896251">
                  <w:marLeft w:val="0"/>
                  <w:marRight w:val="0"/>
                  <w:marTop w:val="0"/>
                  <w:marBottom w:val="0"/>
                  <w:divBdr>
                    <w:top w:val="none" w:sz="0" w:space="0" w:color="auto"/>
                    <w:left w:val="none" w:sz="0" w:space="0" w:color="auto"/>
                    <w:bottom w:val="none" w:sz="0" w:space="0" w:color="auto"/>
                    <w:right w:val="none" w:sz="0" w:space="0" w:color="auto"/>
                  </w:divBdr>
                </w:div>
                <w:div w:id="1833327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2406948">
      <w:bodyDiv w:val="1"/>
      <w:marLeft w:val="0"/>
      <w:marRight w:val="0"/>
      <w:marTop w:val="0"/>
      <w:marBottom w:val="0"/>
      <w:divBdr>
        <w:top w:val="none" w:sz="0" w:space="0" w:color="auto"/>
        <w:left w:val="none" w:sz="0" w:space="0" w:color="auto"/>
        <w:bottom w:val="none" w:sz="0" w:space="0" w:color="auto"/>
        <w:right w:val="none" w:sz="0" w:space="0" w:color="auto"/>
      </w:divBdr>
    </w:div>
    <w:div w:id="567227478">
      <w:bodyDiv w:val="1"/>
      <w:marLeft w:val="0"/>
      <w:marRight w:val="0"/>
      <w:marTop w:val="0"/>
      <w:marBottom w:val="0"/>
      <w:divBdr>
        <w:top w:val="none" w:sz="0" w:space="0" w:color="auto"/>
        <w:left w:val="none" w:sz="0" w:space="0" w:color="auto"/>
        <w:bottom w:val="none" w:sz="0" w:space="0" w:color="auto"/>
        <w:right w:val="none" w:sz="0" w:space="0" w:color="auto"/>
      </w:divBdr>
    </w:div>
    <w:div w:id="603996923">
      <w:bodyDiv w:val="1"/>
      <w:marLeft w:val="0"/>
      <w:marRight w:val="0"/>
      <w:marTop w:val="0"/>
      <w:marBottom w:val="0"/>
      <w:divBdr>
        <w:top w:val="none" w:sz="0" w:space="0" w:color="auto"/>
        <w:left w:val="none" w:sz="0" w:space="0" w:color="auto"/>
        <w:bottom w:val="none" w:sz="0" w:space="0" w:color="auto"/>
        <w:right w:val="none" w:sz="0" w:space="0" w:color="auto"/>
      </w:divBdr>
    </w:div>
    <w:div w:id="611745144">
      <w:bodyDiv w:val="1"/>
      <w:marLeft w:val="0"/>
      <w:marRight w:val="0"/>
      <w:marTop w:val="0"/>
      <w:marBottom w:val="0"/>
      <w:divBdr>
        <w:top w:val="none" w:sz="0" w:space="0" w:color="auto"/>
        <w:left w:val="none" w:sz="0" w:space="0" w:color="auto"/>
        <w:bottom w:val="none" w:sz="0" w:space="0" w:color="auto"/>
        <w:right w:val="none" w:sz="0" w:space="0" w:color="auto"/>
      </w:divBdr>
    </w:div>
    <w:div w:id="615450685">
      <w:bodyDiv w:val="1"/>
      <w:marLeft w:val="0"/>
      <w:marRight w:val="0"/>
      <w:marTop w:val="0"/>
      <w:marBottom w:val="0"/>
      <w:divBdr>
        <w:top w:val="none" w:sz="0" w:space="0" w:color="auto"/>
        <w:left w:val="none" w:sz="0" w:space="0" w:color="auto"/>
        <w:bottom w:val="none" w:sz="0" w:space="0" w:color="auto"/>
        <w:right w:val="none" w:sz="0" w:space="0" w:color="auto"/>
      </w:divBdr>
    </w:div>
    <w:div w:id="736518155">
      <w:bodyDiv w:val="1"/>
      <w:marLeft w:val="0"/>
      <w:marRight w:val="0"/>
      <w:marTop w:val="0"/>
      <w:marBottom w:val="0"/>
      <w:divBdr>
        <w:top w:val="none" w:sz="0" w:space="0" w:color="auto"/>
        <w:left w:val="none" w:sz="0" w:space="0" w:color="auto"/>
        <w:bottom w:val="none" w:sz="0" w:space="0" w:color="auto"/>
        <w:right w:val="none" w:sz="0" w:space="0" w:color="auto"/>
      </w:divBdr>
    </w:div>
    <w:div w:id="751202690">
      <w:bodyDiv w:val="1"/>
      <w:marLeft w:val="0"/>
      <w:marRight w:val="0"/>
      <w:marTop w:val="0"/>
      <w:marBottom w:val="0"/>
      <w:divBdr>
        <w:top w:val="none" w:sz="0" w:space="0" w:color="auto"/>
        <w:left w:val="none" w:sz="0" w:space="0" w:color="auto"/>
        <w:bottom w:val="none" w:sz="0" w:space="0" w:color="auto"/>
        <w:right w:val="none" w:sz="0" w:space="0" w:color="auto"/>
      </w:divBdr>
      <w:divsChild>
        <w:div w:id="914361146">
          <w:marLeft w:val="0"/>
          <w:marRight w:val="0"/>
          <w:marTop w:val="0"/>
          <w:marBottom w:val="0"/>
          <w:divBdr>
            <w:top w:val="none" w:sz="0" w:space="0" w:color="auto"/>
            <w:left w:val="none" w:sz="0" w:space="0" w:color="auto"/>
            <w:bottom w:val="none" w:sz="0" w:space="0" w:color="auto"/>
            <w:right w:val="none" w:sz="0" w:space="0" w:color="auto"/>
          </w:divBdr>
          <w:divsChild>
            <w:div w:id="220093612">
              <w:marLeft w:val="0"/>
              <w:marRight w:val="0"/>
              <w:marTop w:val="0"/>
              <w:marBottom w:val="0"/>
              <w:divBdr>
                <w:top w:val="none" w:sz="0" w:space="0" w:color="auto"/>
                <w:left w:val="none" w:sz="0" w:space="0" w:color="auto"/>
                <w:bottom w:val="none" w:sz="0" w:space="0" w:color="auto"/>
                <w:right w:val="none" w:sz="0" w:space="0" w:color="auto"/>
              </w:divBdr>
            </w:div>
            <w:div w:id="551160076">
              <w:marLeft w:val="0"/>
              <w:marRight w:val="0"/>
              <w:marTop w:val="0"/>
              <w:marBottom w:val="0"/>
              <w:divBdr>
                <w:top w:val="none" w:sz="0" w:space="0" w:color="auto"/>
                <w:left w:val="none" w:sz="0" w:space="0" w:color="auto"/>
                <w:bottom w:val="none" w:sz="0" w:space="0" w:color="auto"/>
                <w:right w:val="none" w:sz="0" w:space="0" w:color="auto"/>
              </w:divBdr>
            </w:div>
            <w:div w:id="624776026">
              <w:marLeft w:val="0"/>
              <w:marRight w:val="0"/>
              <w:marTop w:val="0"/>
              <w:marBottom w:val="0"/>
              <w:divBdr>
                <w:top w:val="none" w:sz="0" w:space="0" w:color="auto"/>
                <w:left w:val="none" w:sz="0" w:space="0" w:color="auto"/>
                <w:bottom w:val="none" w:sz="0" w:space="0" w:color="auto"/>
                <w:right w:val="none" w:sz="0" w:space="0" w:color="auto"/>
              </w:divBdr>
            </w:div>
            <w:div w:id="703596165">
              <w:marLeft w:val="0"/>
              <w:marRight w:val="0"/>
              <w:marTop w:val="0"/>
              <w:marBottom w:val="0"/>
              <w:divBdr>
                <w:top w:val="none" w:sz="0" w:space="0" w:color="auto"/>
                <w:left w:val="none" w:sz="0" w:space="0" w:color="auto"/>
                <w:bottom w:val="none" w:sz="0" w:space="0" w:color="auto"/>
                <w:right w:val="none" w:sz="0" w:space="0" w:color="auto"/>
              </w:divBdr>
            </w:div>
            <w:div w:id="786268101">
              <w:marLeft w:val="0"/>
              <w:marRight w:val="0"/>
              <w:marTop w:val="0"/>
              <w:marBottom w:val="0"/>
              <w:divBdr>
                <w:top w:val="none" w:sz="0" w:space="0" w:color="auto"/>
                <w:left w:val="none" w:sz="0" w:space="0" w:color="auto"/>
                <w:bottom w:val="none" w:sz="0" w:space="0" w:color="auto"/>
                <w:right w:val="none" w:sz="0" w:space="0" w:color="auto"/>
              </w:divBdr>
            </w:div>
            <w:div w:id="1049181663">
              <w:marLeft w:val="0"/>
              <w:marRight w:val="0"/>
              <w:marTop w:val="0"/>
              <w:marBottom w:val="0"/>
              <w:divBdr>
                <w:top w:val="none" w:sz="0" w:space="0" w:color="auto"/>
                <w:left w:val="none" w:sz="0" w:space="0" w:color="auto"/>
                <w:bottom w:val="none" w:sz="0" w:space="0" w:color="auto"/>
                <w:right w:val="none" w:sz="0" w:space="0" w:color="auto"/>
              </w:divBdr>
            </w:div>
            <w:div w:id="1317875306">
              <w:marLeft w:val="0"/>
              <w:marRight w:val="0"/>
              <w:marTop w:val="0"/>
              <w:marBottom w:val="0"/>
              <w:divBdr>
                <w:top w:val="none" w:sz="0" w:space="0" w:color="auto"/>
                <w:left w:val="none" w:sz="0" w:space="0" w:color="auto"/>
                <w:bottom w:val="none" w:sz="0" w:space="0" w:color="auto"/>
                <w:right w:val="none" w:sz="0" w:space="0" w:color="auto"/>
              </w:divBdr>
            </w:div>
            <w:div w:id="1475755847">
              <w:marLeft w:val="0"/>
              <w:marRight w:val="0"/>
              <w:marTop w:val="0"/>
              <w:marBottom w:val="0"/>
              <w:divBdr>
                <w:top w:val="none" w:sz="0" w:space="0" w:color="auto"/>
                <w:left w:val="none" w:sz="0" w:space="0" w:color="auto"/>
                <w:bottom w:val="none" w:sz="0" w:space="0" w:color="auto"/>
                <w:right w:val="none" w:sz="0" w:space="0" w:color="auto"/>
              </w:divBdr>
            </w:div>
            <w:div w:id="1521627531">
              <w:marLeft w:val="0"/>
              <w:marRight w:val="0"/>
              <w:marTop w:val="0"/>
              <w:marBottom w:val="0"/>
              <w:divBdr>
                <w:top w:val="none" w:sz="0" w:space="0" w:color="auto"/>
                <w:left w:val="none" w:sz="0" w:space="0" w:color="auto"/>
                <w:bottom w:val="none" w:sz="0" w:space="0" w:color="auto"/>
                <w:right w:val="none" w:sz="0" w:space="0" w:color="auto"/>
              </w:divBdr>
            </w:div>
            <w:div w:id="1541430185">
              <w:marLeft w:val="0"/>
              <w:marRight w:val="0"/>
              <w:marTop w:val="0"/>
              <w:marBottom w:val="0"/>
              <w:divBdr>
                <w:top w:val="none" w:sz="0" w:space="0" w:color="auto"/>
                <w:left w:val="none" w:sz="0" w:space="0" w:color="auto"/>
                <w:bottom w:val="none" w:sz="0" w:space="0" w:color="auto"/>
                <w:right w:val="none" w:sz="0" w:space="0" w:color="auto"/>
              </w:divBdr>
            </w:div>
            <w:div w:id="2126341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3434556">
      <w:bodyDiv w:val="1"/>
      <w:marLeft w:val="0"/>
      <w:marRight w:val="0"/>
      <w:marTop w:val="0"/>
      <w:marBottom w:val="0"/>
      <w:divBdr>
        <w:top w:val="none" w:sz="0" w:space="0" w:color="auto"/>
        <w:left w:val="none" w:sz="0" w:space="0" w:color="auto"/>
        <w:bottom w:val="none" w:sz="0" w:space="0" w:color="auto"/>
        <w:right w:val="none" w:sz="0" w:space="0" w:color="auto"/>
      </w:divBdr>
    </w:div>
    <w:div w:id="775901763">
      <w:bodyDiv w:val="1"/>
      <w:marLeft w:val="0"/>
      <w:marRight w:val="0"/>
      <w:marTop w:val="0"/>
      <w:marBottom w:val="0"/>
      <w:divBdr>
        <w:top w:val="none" w:sz="0" w:space="0" w:color="auto"/>
        <w:left w:val="none" w:sz="0" w:space="0" w:color="auto"/>
        <w:bottom w:val="none" w:sz="0" w:space="0" w:color="auto"/>
        <w:right w:val="none" w:sz="0" w:space="0" w:color="auto"/>
      </w:divBdr>
    </w:div>
    <w:div w:id="851339227">
      <w:bodyDiv w:val="1"/>
      <w:marLeft w:val="0"/>
      <w:marRight w:val="0"/>
      <w:marTop w:val="0"/>
      <w:marBottom w:val="0"/>
      <w:divBdr>
        <w:top w:val="none" w:sz="0" w:space="0" w:color="auto"/>
        <w:left w:val="none" w:sz="0" w:space="0" w:color="auto"/>
        <w:bottom w:val="none" w:sz="0" w:space="0" w:color="auto"/>
        <w:right w:val="none" w:sz="0" w:space="0" w:color="auto"/>
      </w:divBdr>
    </w:div>
    <w:div w:id="878057533">
      <w:bodyDiv w:val="1"/>
      <w:marLeft w:val="0"/>
      <w:marRight w:val="0"/>
      <w:marTop w:val="0"/>
      <w:marBottom w:val="0"/>
      <w:divBdr>
        <w:top w:val="none" w:sz="0" w:space="0" w:color="auto"/>
        <w:left w:val="none" w:sz="0" w:space="0" w:color="auto"/>
        <w:bottom w:val="none" w:sz="0" w:space="0" w:color="auto"/>
        <w:right w:val="none" w:sz="0" w:space="0" w:color="auto"/>
      </w:divBdr>
    </w:div>
    <w:div w:id="882909890">
      <w:bodyDiv w:val="1"/>
      <w:marLeft w:val="0"/>
      <w:marRight w:val="0"/>
      <w:marTop w:val="0"/>
      <w:marBottom w:val="0"/>
      <w:divBdr>
        <w:top w:val="none" w:sz="0" w:space="0" w:color="auto"/>
        <w:left w:val="none" w:sz="0" w:space="0" w:color="auto"/>
        <w:bottom w:val="none" w:sz="0" w:space="0" w:color="auto"/>
        <w:right w:val="none" w:sz="0" w:space="0" w:color="auto"/>
      </w:divBdr>
    </w:div>
    <w:div w:id="963736980">
      <w:bodyDiv w:val="1"/>
      <w:marLeft w:val="0"/>
      <w:marRight w:val="0"/>
      <w:marTop w:val="0"/>
      <w:marBottom w:val="0"/>
      <w:divBdr>
        <w:top w:val="none" w:sz="0" w:space="0" w:color="auto"/>
        <w:left w:val="none" w:sz="0" w:space="0" w:color="auto"/>
        <w:bottom w:val="none" w:sz="0" w:space="0" w:color="auto"/>
        <w:right w:val="none" w:sz="0" w:space="0" w:color="auto"/>
      </w:divBdr>
      <w:divsChild>
        <w:div w:id="922642080">
          <w:marLeft w:val="0"/>
          <w:marRight w:val="0"/>
          <w:marTop w:val="0"/>
          <w:marBottom w:val="0"/>
          <w:divBdr>
            <w:top w:val="none" w:sz="0" w:space="0" w:color="auto"/>
            <w:left w:val="none" w:sz="0" w:space="0" w:color="auto"/>
            <w:bottom w:val="none" w:sz="0" w:space="0" w:color="auto"/>
            <w:right w:val="none" w:sz="0" w:space="0" w:color="auto"/>
          </w:divBdr>
        </w:div>
      </w:divsChild>
    </w:div>
    <w:div w:id="1022590264">
      <w:bodyDiv w:val="1"/>
      <w:marLeft w:val="0"/>
      <w:marRight w:val="0"/>
      <w:marTop w:val="0"/>
      <w:marBottom w:val="0"/>
      <w:divBdr>
        <w:top w:val="none" w:sz="0" w:space="0" w:color="auto"/>
        <w:left w:val="none" w:sz="0" w:space="0" w:color="auto"/>
        <w:bottom w:val="none" w:sz="0" w:space="0" w:color="auto"/>
        <w:right w:val="none" w:sz="0" w:space="0" w:color="auto"/>
      </w:divBdr>
    </w:div>
    <w:div w:id="1044065884">
      <w:bodyDiv w:val="1"/>
      <w:marLeft w:val="0"/>
      <w:marRight w:val="0"/>
      <w:marTop w:val="0"/>
      <w:marBottom w:val="0"/>
      <w:divBdr>
        <w:top w:val="none" w:sz="0" w:space="0" w:color="auto"/>
        <w:left w:val="none" w:sz="0" w:space="0" w:color="auto"/>
        <w:bottom w:val="none" w:sz="0" w:space="0" w:color="auto"/>
        <w:right w:val="none" w:sz="0" w:space="0" w:color="auto"/>
      </w:divBdr>
    </w:div>
    <w:div w:id="1091437751">
      <w:bodyDiv w:val="1"/>
      <w:marLeft w:val="0"/>
      <w:marRight w:val="0"/>
      <w:marTop w:val="0"/>
      <w:marBottom w:val="0"/>
      <w:divBdr>
        <w:top w:val="none" w:sz="0" w:space="0" w:color="auto"/>
        <w:left w:val="none" w:sz="0" w:space="0" w:color="auto"/>
        <w:bottom w:val="none" w:sz="0" w:space="0" w:color="auto"/>
        <w:right w:val="none" w:sz="0" w:space="0" w:color="auto"/>
      </w:divBdr>
    </w:div>
    <w:div w:id="1189491172">
      <w:bodyDiv w:val="1"/>
      <w:marLeft w:val="0"/>
      <w:marRight w:val="0"/>
      <w:marTop w:val="0"/>
      <w:marBottom w:val="0"/>
      <w:divBdr>
        <w:top w:val="none" w:sz="0" w:space="0" w:color="auto"/>
        <w:left w:val="none" w:sz="0" w:space="0" w:color="auto"/>
        <w:bottom w:val="none" w:sz="0" w:space="0" w:color="auto"/>
        <w:right w:val="none" w:sz="0" w:space="0" w:color="auto"/>
      </w:divBdr>
    </w:div>
    <w:div w:id="1230266693">
      <w:bodyDiv w:val="1"/>
      <w:marLeft w:val="0"/>
      <w:marRight w:val="0"/>
      <w:marTop w:val="0"/>
      <w:marBottom w:val="0"/>
      <w:divBdr>
        <w:top w:val="none" w:sz="0" w:space="0" w:color="auto"/>
        <w:left w:val="none" w:sz="0" w:space="0" w:color="auto"/>
        <w:bottom w:val="none" w:sz="0" w:space="0" w:color="auto"/>
        <w:right w:val="none" w:sz="0" w:space="0" w:color="auto"/>
      </w:divBdr>
    </w:div>
    <w:div w:id="1231118614">
      <w:bodyDiv w:val="1"/>
      <w:marLeft w:val="0"/>
      <w:marRight w:val="0"/>
      <w:marTop w:val="0"/>
      <w:marBottom w:val="0"/>
      <w:divBdr>
        <w:top w:val="none" w:sz="0" w:space="0" w:color="auto"/>
        <w:left w:val="none" w:sz="0" w:space="0" w:color="auto"/>
        <w:bottom w:val="none" w:sz="0" w:space="0" w:color="auto"/>
        <w:right w:val="none" w:sz="0" w:space="0" w:color="auto"/>
      </w:divBdr>
      <w:divsChild>
        <w:div w:id="787966061">
          <w:marLeft w:val="0"/>
          <w:marRight w:val="0"/>
          <w:marTop w:val="0"/>
          <w:marBottom w:val="0"/>
          <w:divBdr>
            <w:top w:val="none" w:sz="0" w:space="0" w:color="auto"/>
            <w:left w:val="none" w:sz="0" w:space="0" w:color="auto"/>
            <w:bottom w:val="none" w:sz="0" w:space="0" w:color="auto"/>
            <w:right w:val="none" w:sz="0" w:space="0" w:color="auto"/>
          </w:divBdr>
          <w:divsChild>
            <w:div w:id="75639292">
              <w:marLeft w:val="0"/>
              <w:marRight w:val="0"/>
              <w:marTop w:val="0"/>
              <w:marBottom w:val="0"/>
              <w:divBdr>
                <w:top w:val="none" w:sz="0" w:space="0" w:color="auto"/>
                <w:left w:val="none" w:sz="0" w:space="0" w:color="auto"/>
                <w:bottom w:val="none" w:sz="0" w:space="0" w:color="auto"/>
                <w:right w:val="none" w:sz="0" w:space="0" w:color="auto"/>
              </w:divBdr>
            </w:div>
            <w:div w:id="127095022">
              <w:marLeft w:val="0"/>
              <w:marRight w:val="0"/>
              <w:marTop w:val="0"/>
              <w:marBottom w:val="0"/>
              <w:divBdr>
                <w:top w:val="none" w:sz="0" w:space="0" w:color="auto"/>
                <w:left w:val="none" w:sz="0" w:space="0" w:color="auto"/>
                <w:bottom w:val="none" w:sz="0" w:space="0" w:color="auto"/>
                <w:right w:val="none" w:sz="0" w:space="0" w:color="auto"/>
              </w:divBdr>
            </w:div>
            <w:div w:id="202333551">
              <w:marLeft w:val="0"/>
              <w:marRight w:val="0"/>
              <w:marTop w:val="0"/>
              <w:marBottom w:val="0"/>
              <w:divBdr>
                <w:top w:val="none" w:sz="0" w:space="0" w:color="auto"/>
                <w:left w:val="none" w:sz="0" w:space="0" w:color="auto"/>
                <w:bottom w:val="none" w:sz="0" w:space="0" w:color="auto"/>
                <w:right w:val="none" w:sz="0" w:space="0" w:color="auto"/>
              </w:divBdr>
            </w:div>
            <w:div w:id="343556592">
              <w:marLeft w:val="0"/>
              <w:marRight w:val="0"/>
              <w:marTop w:val="0"/>
              <w:marBottom w:val="0"/>
              <w:divBdr>
                <w:top w:val="none" w:sz="0" w:space="0" w:color="auto"/>
                <w:left w:val="none" w:sz="0" w:space="0" w:color="auto"/>
                <w:bottom w:val="none" w:sz="0" w:space="0" w:color="auto"/>
                <w:right w:val="none" w:sz="0" w:space="0" w:color="auto"/>
              </w:divBdr>
            </w:div>
            <w:div w:id="464392592">
              <w:marLeft w:val="0"/>
              <w:marRight w:val="0"/>
              <w:marTop w:val="0"/>
              <w:marBottom w:val="0"/>
              <w:divBdr>
                <w:top w:val="none" w:sz="0" w:space="0" w:color="auto"/>
                <w:left w:val="none" w:sz="0" w:space="0" w:color="auto"/>
                <w:bottom w:val="none" w:sz="0" w:space="0" w:color="auto"/>
                <w:right w:val="none" w:sz="0" w:space="0" w:color="auto"/>
              </w:divBdr>
            </w:div>
            <w:div w:id="556473580">
              <w:marLeft w:val="0"/>
              <w:marRight w:val="0"/>
              <w:marTop w:val="0"/>
              <w:marBottom w:val="0"/>
              <w:divBdr>
                <w:top w:val="none" w:sz="0" w:space="0" w:color="auto"/>
                <w:left w:val="none" w:sz="0" w:space="0" w:color="auto"/>
                <w:bottom w:val="none" w:sz="0" w:space="0" w:color="auto"/>
                <w:right w:val="none" w:sz="0" w:space="0" w:color="auto"/>
              </w:divBdr>
            </w:div>
            <w:div w:id="577524070">
              <w:marLeft w:val="0"/>
              <w:marRight w:val="0"/>
              <w:marTop w:val="0"/>
              <w:marBottom w:val="0"/>
              <w:divBdr>
                <w:top w:val="none" w:sz="0" w:space="0" w:color="auto"/>
                <w:left w:val="none" w:sz="0" w:space="0" w:color="auto"/>
                <w:bottom w:val="none" w:sz="0" w:space="0" w:color="auto"/>
                <w:right w:val="none" w:sz="0" w:space="0" w:color="auto"/>
              </w:divBdr>
            </w:div>
            <w:div w:id="621304375">
              <w:marLeft w:val="0"/>
              <w:marRight w:val="0"/>
              <w:marTop w:val="0"/>
              <w:marBottom w:val="0"/>
              <w:divBdr>
                <w:top w:val="none" w:sz="0" w:space="0" w:color="auto"/>
                <w:left w:val="none" w:sz="0" w:space="0" w:color="auto"/>
                <w:bottom w:val="none" w:sz="0" w:space="0" w:color="auto"/>
                <w:right w:val="none" w:sz="0" w:space="0" w:color="auto"/>
              </w:divBdr>
            </w:div>
            <w:div w:id="716590454">
              <w:marLeft w:val="0"/>
              <w:marRight w:val="0"/>
              <w:marTop w:val="0"/>
              <w:marBottom w:val="0"/>
              <w:divBdr>
                <w:top w:val="none" w:sz="0" w:space="0" w:color="auto"/>
                <w:left w:val="none" w:sz="0" w:space="0" w:color="auto"/>
                <w:bottom w:val="none" w:sz="0" w:space="0" w:color="auto"/>
                <w:right w:val="none" w:sz="0" w:space="0" w:color="auto"/>
              </w:divBdr>
            </w:div>
            <w:div w:id="719087749">
              <w:marLeft w:val="0"/>
              <w:marRight w:val="0"/>
              <w:marTop w:val="0"/>
              <w:marBottom w:val="0"/>
              <w:divBdr>
                <w:top w:val="none" w:sz="0" w:space="0" w:color="auto"/>
                <w:left w:val="none" w:sz="0" w:space="0" w:color="auto"/>
                <w:bottom w:val="none" w:sz="0" w:space="0" w:color="auto"/>
                <w:right w:val="none" w:sz="0" w:space="0" w:color="auto"/>
              </w:divBdr>
            </w:div>
            <w:div w:id="847795526">
              <w:marLeft w:val="0"/>
              <w:marRight w:val="0"/>
              <w:marTop w:val="0"/>
              <w:marBottom w:val="0"/>
              <w:divBdr>
                <w:top w:val="none" w:sz="0" w:space="0" w:color="auto"/>
                <w:left w:val="none" w:sz="0" w:space="0" w:color="auto"/>
                <w:bottom w:val="none" w:sz="0" w:space="0" w:color="auto"/>
                <w:right w:val="none" w:sz="0" w:space="0" w:color="auto"/>
              </w:divBdr>
            </w:div>
            <w:div w:id="1070268764">
              <w:marLeft w:val="0"/>
              <w:marRight w:val="0"/>
              <w:marTop w:val="0"/>
              <w:marBottom w:val="0"/>
              <w:divBdr>
                <w:top w:val="none" w:sz="0" w:space="0" w:color="auto"/>
                <w:left w:val="none" w:sz="0" w:space="0" w:color="auto"/>
                <w:bottom w:val="none" w:sz="0" w:space="0" w:color="auto"/>
                <w:right w:val="none" w:sz="0" w:space="0" w:color="auto"/>
              </w:divBdr>
            </w:div>
            <w:div w:id="1271813414">
              <w:marLeft w:val="0"/>
              <w:marRight w:val="0"/>
              <w:marTop w:val="0"/>
              <w:marBottom w:val="0"/>
              <w:divBdr>
                <w:top w:val="none" w:sz="0" w:space="0" w:color="auto"/>
                <w:left w:val="none" w:sz="0" w:space="0" w:color="auto"/>
                <w:bottom w:val="none" w:sz="0" w:space="0" w:color="auto"/>
                <w:right w:val="none" w:sz="0" w:space="0" w:color="auto"/>
              </w:divBdr>
            </w:div>
            <w:div w:id="1313942657">
              <w:marLeft w:val="0"/>
              <w:marRight w:val="0"/>
              <w:marTop w:val="0"/>
              <w:marBottom w:val="0"/>
              <w:divBdr>
                <w:top w:val="none" w:sz="0" w:space="0" w:color="auto"/>
                <w:left w:val="none" w:sz="0" w:space="0" w:color="auto"/>
                <w:bottom w:val="none" w:sz="0" w:space="0" w:color="auto"/>
                <w:right w:val="none" w:sz="0" w:space="0" w:color="auto"/>
              </w:divBdr>
            </w:div>
            <w:div w:id="1567566184">
              <w:marLeft w:val="0"/>
              <w:marRight w:val="0"/>
              <w:marTop w:val="0"/>
              <w:marBottom w:val="0"/>
              <w:divBdr>
                <w:top w:val="none" w:sz="0" w:space="0" w:color="auto"/>
                <w:left w:val="none" w:sz="0" w:space="0" w:color="auto"/>
                <w:bottom w:val="none" w:sz="0" w:space="0" w:color="auto"/>
                <w:right w:val="none" w:sz="0" w:space="0" w:color="auto"/>
              </w:divBdr>
            </w:div>
            <w:div w:id="1595898518">
              <w:marLeft w:val="0"/>
              <w:marRight w:val="0"/>
              <w:marTop w:val="0"/>
              <w:marBottom w:val="0"/>
              <w:divBdr>
                <w:top w:val="none" w:sz="0" w:space="0" w:color="auto"/>
                <w:left w:val="none" w:sz="0" w:space="0" w:color="auto"/>
                <w:bottom w:val="none" w:sz="0" w:space="0" w:color="auto"/>
                <w:right w:val="none" w:sz="0" w:space="0" w:color="auto"/>
              </w:divBdr>
            </w:div>
            <w:div w:id="1600523871">
              <w:marLeft w:val="0"/>
              <w:marRight w:val="0"/>
              <w:marTop w:val="0"/>
              <w:marBottom w:val="0"/>
              <w:divBdr>
                <w:top w:val="none" w:sz="0" w:space="0" w:color="auto"/>
                <w:left w:val="none" w:sz="0" w:space="0" w:color="auto"/>
                <w:bottom w:val="none" w:sz="0" w:space="0" w:color="auto"/>
                <w:right w:val="none" w:sz="0" w:space="0" w:color="auto"/>
              </w:divBdr>
            </w:div>
            <w:div w:id="1713379250">
              <w:marLeft w:val="0"/>
              <w:marRight w:val="0"/>
              <w:marTop w:val="0"/>
              <w:marBottom w:val="0"/>
              <w:divBdr>
                <w:top w:val="none" w:sz="0" w:space="0" w:color="auto"/>
                <w:left w:val="none" w:sz="0" w:space="0" w:color="auto"/>
                <w:bottom w:val="none" w:sz="0" w:space="0" w:color="auto"/>
                <w:right w:val="none" w:sz="0" w:space="0" w:color="auto"/>
              </w:divBdr>
            </w:div>
            <w:div w:id="1741829620">
              <w:marLeft w:val="0"/>
              <w:marRight w:val="0"/>
              <w:marTop w:val="0"/>
              <w:marBottom w:val="0"/>
              <w:divBdr>
                <w:top w:val="none" w:sz="0" w:space="0" w:color="auto"/>
                <w:left w:val="none" w:sz="0" w:space="0" w:color="auto"/>
                <w:bottom w:val="none" w:sz="0" w:space="0" w:color="auto"/>
                <w:right w:val="none" w:sz="0" w:space="0" w:color="auto"/>
              </w:divBdr>
            </w:div>
            <w:div w:id="1790708701">
              <w:marLeft w:val="0"/>
              <w:marRight w:val="0"/>
              <w:marTop w:val="0"/>
              <w:marBottom w:val="0"/>
              <w:divBdr>
                <w:top w:val="none" w:sz="0" w:space="0" w:color="auto"/>
                <w:left w:val="none" w:sz="0" w:space="0" w:color="auto"/>
                <w:bottom w:val="none" w:sz="0" w:space="0" w:color="auto"/>
                <w:right w:val="none" w:sz="0" w:space="0" w:color="auto"/>
              </w:divBdr>
            </w:div>
            <w:div w:id="1886789294">
              <w:marLeft w:val="0"/>
              <w:marRight w:val="0"/>
              <w:marTop w:val="0"/>
              <w:marBottom w:val="0"/>
              <w:divBdr>
                <w:top w:val="none" w:sz="0" w:space="0" w:color="auto"/>
                <w:left w:val="none" w:sz="0" w:space="0" w:color="auto"/>
                <w:bottom w:val="none" w:sz="0" w:space="0" w:color="auto"/>
                <w:right w:val="none" w:sz="0" w:space="0" w:color="auto"/>
              </w:divBdr>
            </w:div>
            <w:div w:id="2092697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629971">
      <w:bodyDiv w:val="1"/>
      <w:marLeft w:val="0"/>
      <w:marRight w:val="0"/>
      <w:marTop w:val="0"/>
      <w:marBottom w:val="0"/>
      <w:divBdr>
        <w:top w:val="none" w:sz="0" w:space="0" w:color="auto"/>
        <w:left w:val="none" w:sz="0" w:space="0" w:color="auto"/>
        <w:bottom w:val="none" w:sz="0" w:space="0" w:color="auto"/>
        <w:right w:val="none" w:sz="0" w:space="0" w:color="auto"/>
      </w:divBdr>
    </w:div>
    <w:div w:id="1269848089">
      <w:bodyDiv w:val="1"/>
      <w:marLeft w:val="0"/>
      <w:marRight w:val="0"/>
      <w:marTop w:val="0"/>
      <w:marBottom w:val="0"/>
      <w:divBdr>
        <w:top w:val="none" w:sz="0" w:space="0" w:color="auto"/>
        <w:left w:val="none" w:sz="0" w:space="0" w:color="auto"/>
        <w:bottom w:val="none" w:sz="0" w:space="0" w:color="auto"/>
        <w:right w:val="none" w:sz="0" w:space="0" w:color="auto"/>
      </w:divBdr>
    </w:div>
    <w:div w:id="1297489425">
      <w:bodyDiv w:val="1"/>
      <w:marLeft w:val="0"/>
      <w:marRight w:val="0"/>
      <w:marTop w:val="0"/>
      <w:marBottom w:val="0"/>
      <w:divBdr>
        <w:top w:val="none" w:sz="0" w:space="0" w:color="auto"/>
        <w:left w:val="none" w:sz="0" w:space="0" w:color="auto"/>
        <w:bottom w:val="none" w:sz="0" w:space="0" w:color="auto"/>
        <w:right w:val="none" w:sz="0" w:space="0" w:color="auto"/>
      </w:divBdr>
      <w:divsChild>
        <w:div w:id="1249847157">
          <w:marLeft w:val="0"/>
          <w:marRight w:val="0"/>
          <w:marTop w:val="0"/>
          <w:marBottom w:val="0"/>
          <w:divBdr>
            <w:top w:val="none" w:sz="0" w:space="0" w:color="auto"/>
            <w:left w:val="none" w:sz="0" w:space="0" w:color="auto"/>
            <w:bottom w:val="none" w:sz="0" w:space="0" w:color="auto"/>
            <w:right w:val="none" w:sz="0" w:space="0" w:color="auto"/>
          </w:divBdr>
          <w:divsChild>
            <w:div w:id="44724787">
              <w:marLeft w:val="0"/>
              <w:marRight w:val="0"/>
              <w:marTop w:val="0"/>
              <w:marBottom w:val="0"/>
              <w:divBdr>
                <w:top w:val="none" w:sz="0" w:space="0" w:color="auto"/>
                <w:left w:val="none" w:sz="0" w:space="0" w:color="auto"/>
                <w:bottom w:val="none" w:sz="0" w:space="0" w:color="auto"/>
                <w:right w:val="none" w:sz="0" w:space="0" w:color="auto"/>
              </w:divBdr>
            </w:div>
            <w:div w:id="125897867">
              <w:marLeft w:val="0"/>
              <w:marRight w:val="0"/>
              <w:marTop w:val="0"/>
              <w:marBottom w:val="0"/>
              <w:divBdr>
                <w:top w:val="none" w:sz="0" w:space="0" w:color="auto"/>
                <w:left w:val="none" w:sz="0" w:space="0" w:color="auto"/>
                <w:bottom w:val="none" w:sz="0" w:space="0" w:color="auto"/>
                <w:right w:val="none" w:sz="0" w:space="0" w:color="auto"/>
              </w:divBdr>
            </w:div>
            <w:div w:id="449785208">
              <w:marLeft w:val="0"/>
              <w:marRight w:val="0"/>
              <w:marTop w:val="0"/>
              <w:marBottom w:val="0"/>
              <w:divBdr>
                <w:top w:val="none" w:sz="0" w:space="0" w:color="auto"/>
                <w:left w:val="none" w:sz="0" w:space="0" w:color="auto"/>
                <w:bottom w:val="none" w:sz="0" w:space="0" w:color="auto"/>
                <w:right w:val="none" w:sz="0" w:space="0" w:color="auto"/>
              </w:divBdr>
            </w:div>
            <w:div w:id="667515444">
              <w:marLeft w:val="0"/>
              <w:marRight w:val="0"/>
              <w:marTop w:val="0"/>
              <w:marBottom w:val="0"/>
              <w:divBdr>
                <w:top w:val="none" w:sz="0" w:space="0" w:color="auto"/>
                <w:left w:val="none" w:sz="0" w:space="0" w:color="auto"/>
                <w:bottom w:val="none" w:sz="0" w:space="0" w:color="auto"/>
                <w:right w:val="none" w:sz="0" w:space="0" w:color="auto"/>
              </w:divBdr>
            </w:div>
            <w:div w:id="766074779">
              <w:marLeft w:val="0"/>
              <w:marRight w:val="0"/>
              <w:marTop w:val="0"/>
              <w:marBottom w:val="0"/>
              <w:divBdr>
                <w:top w:val="none" w:sz="0" w:space="0" w:color="auto"/>
                <w:left w:val="none" w:sz="0" w:space="0" w:color="auto"/>
                <w:bottom w:val="none" w:sz="0" w:space="0" w:color="auto"/>
                <w:right w:val="none" w:sz="0" w:space="0" w:color="auto"/>
              </w:divBdr>
            </w:div>
            <w:div w:id="838083800">
              <w:marLeft w:val="0"/>
              <w:marRight w:val="0"/>
              <w:marTop w:val="0"/>
              <w:marBottom w:val="0"/>
              <w:divBdr>
                <w:top w:val="none" w:sz="0" w:space="0" w:color="auto"/>
                <w:left w:val="none" w:sz="0" w:space="0" w:color="auto"/>
                <w:bottom w:val="none" w:sz="0" w:space="0" w:color="auto"/>
                <w:right w:val="none" w:sz="0" w:space="0" w:color="auto"/>
              </w:divBdr>
            </w:div>
            <w:div w:id="875118508">
              <w:marLeft w:val="0"/>
              <w:marRight w:val="0"/>
              <w:marTop w:val="0"/>
              <w:marBottom w:val="0"/>
              <w:divBdr>
                <w:top w:val="none" w:sz="0" w:space="0" w:color="auto"/>
                <w:left w:val="none" w:sz="0" w:space="0" w:color="auto"/>
                <w:bottom w:val="none" w:sz="0" w:space="0" w:color="auto"/>
                <w:right w:val="none" w:sz="0" w:space="0" w:color="auto"/>
              </w:divBdr>
            </w:div>
            <w:div w:id="965426986">
              <w:marLeft w:val="0"/>
              <w:marRight w:val="0"/>
              <w:marTop w:val="0"/>
              <w:marBottom w:val="0"/>
              <w:divBdr>
                <w:top w:val="none" w:sz="0" w:space="0" w:color="auto"/>
                <w:left w:val="none" w:sz="0" w:space="0" w:color="auto"/>
                <w:bottom w:val="none" w:sz="0" w:space="0" w:color="auto"/>
                <w:right w:val="none" w:sz="0" w:space="0" w:color="auto"/>
              </w:divBdr>
            </w:div>
            <w:div w:id="1190990011">
              <w:marLeft w:val="0"/>
              <w:marRight w:val="0"/>
              <w:marTop w:val="0"/>
              <w:marBottom w:val="0"/>
              <w:divBdr>
                <w:top w:val="none" w:sz="0" w:space="0" w:color="auto"/>
                <w:left w:val="none" w:sz="0" w:space="0" w:color="auto"/>
                <w:bottom w:val="none" w:sz="0" w:space="0" w:color="auto"/>
                <w:right w:val="none" w:sz="0" w:space="0" w:color="auto"/>
              </w:divBdr>
            </w:div>
            <w:div w:id="1237279110">
              <w:marLeft w:val="0"/>
              <w:marRight w:val="0"/>
              <w:marTop w:val="0"/>
              <w:marBottom w:val="0"/>
              <w:divBdr>
                <w:top w:val="none" w:sz="0" w:space="0" w:color="auto"/>
                <w:left w:val="none" w:sz="0" w:space="0" w:color="auto"/>
                <w:bottom w:val="none" w:sz="0" w:space="0" w:color="auto"/>
                <w:right w:val="none" w:sz="0" w:space="0" w:color="auto"/>
              </w:divBdr>
            </w:div>
            <w:div w:id="1354695391">
              <w:marLeft w:val="0"/>
              <w:marRight w:val="0"/>
              <w:marTop w:val="0"/>
              <w:marBottom w:val="0"/>
              <w:divBdr>
                <w:top w:val="none" w:sz="0" w:space="0" w:color="auto"/>
                <w:left w:val="none" w:sz="0" w:space="0" w:color="auto"/>
                <w:bottom w:val="none" w:sz="0" w:space="0" w:color="auto"/>
                <w:right w:val="none" w:sz="0" w:space="0" w:color="auto"/>
              </w:divBdr>
            </w:div>
            <w:div w:id="1526552606">
              <w:marLeft w:val="0"/>
              <w:marRight w:val="0"/>
              <w:marTop w:val="0"/>
              <w:marBottom w:val="0"/>
              <w:divBdr>
                <w:top w:val="none" w:sz="0" w:space="0" w:color="auto"/>
                <w:left w:val="none" w:sz="0" w:space="0" w:color="auto"/>
                <w:bottom w:val="none" w:sz="0" w:space="0" w:color="auto"/>
                <w:right w:val="none" w:sz="0" w:space="0" w:color="auto"/>
              </w:divBdr>
            </w:div>
            <w:div w:id="1551577558">
              <w:marLeft w:val="0"/>
              <w:marRight w:val="0"/>
              <w:marTop w:val="0"/>
              <w:marBottom w:val="0"/>
              <w:divBdr>
                <w:top w:val="none" w:sz="0" w:space="0" w:color="auto"/>
                <w:left w:val="none" w:sz="0" w:space="0" w:color="auto"/>
                <w:bottom w:val="none" w:sz="0" w:space="0" w:color="auto"/>
                <w:right w:val="none" w:sz="0" w:space="0" w:color="auto"/>
              </w:divBdr>
            </w:div>
            <w:div w:id="1573924412">
              <w:marLeft w:val="0"/>
              <w:marRight w:val="0"/>
              <w:marTop w:val="0"/>
              <w:marBottom w:val="0"/>
              <w:divBdr>
                <w:top w:val="none" w:sz="0" w:space="0" w:color="auto"/>
                <w:left w:val="none" w:sz="0" w:space="0" w:color="auto"/>
                <w:bottom w:val="none" w:sz="0" w:space="0" w:color="auto"/>
                <w:right w:val="none" w:sz="0" w:space="0" w:color="auto"/>
              </w:divBdr>
            </w:div>
            <w:div w:id="1666669915">
              <w:marLeft w:val="0"/>
              <w:marRight w:val="0"/>
              <w:marTop w:val="0"/>
              <w:marBottom w:val="0"/>
              <w:divBdr>
                <w:top w:val="none" w:sz="0" w:space="0" w:color="auto"/>
                <w:left w:val="none" w:sz="0" w:space="0" w:color="auto"/>
                <w:bottom w:val="none" w:sz="0" w:space="0" w:color="auto"/>
                <w:right w:val="none" w:sz="0" w:space="0" w:color="auto"/>
              </w:divBdr>
            </w:div>
            <w:div w:id="1767924240">
              <w:marLeft w:val="0"/>
              <w:marRight w:val="0"/>
              <w:marTop w:val="0"/>
              <w:marBottom w:val="0"/>
              <w:divBdr>
                <w:top w:val="none" w:sz="0" w:space="0" w:color="auto"/>
                <w:left w:val="none" w:sz="0" w:space="0" w:color="auto"/>
                <w:bottom w:val="none" w:sz="0" w:space="0" w:color="auto"/>
                <w:right w:val="none" w:sz="0" w:space="0" w:color="auto"/>
              </w:divBdr>
            </w:div>
            <w:div w:id="1902010654">
              <w:marLeft w:val="0"/>
              <w:marRight w:val="0"/>
              <w:marTop w:val="0"/>
              <w:marBottom w:val="0"/>
              <w:divBdr>
                <w:top w:val="none" w:sz="0" w:space="0" w:color="auto"/>
                <w:left w:val="none" w:sz="0" w:space="0" w:color="auto"/>
                <w:bottom w:val="none" w:sz="0" w:space="0" w:color="auto"/>
                <w:right w:val="none" w:sz="0" w:space="0" w:color="auto"/>
              </w:divBdr>
            </w:div>
            <w:div w:id="1978604731">
              <w:marLeft w:val="0"/>
              <w:marRight w:val="0"/>
              <w:marTop w:val="0"/>
              <w:marBottom w:val="0"/>
              <w:divBdr>
                <w:top w:val="none" w:sz="0" w:space="0" w:color="auto"/>
                <w:left w:val="none" w:sz="0" w:space="0" w:color="auto"/>
                <w:bottom w:val="none" w:sz="0" w:space="0" w:color="auto"/>
                <w:right w:val="none" w:sz="0" w:space="0" w:color="auto"/>
              </w:divBdr>
            </w:div>
            <w:div w:id="1981613563">
              <w:marLeft w:val="0"/>
              <w:marRight w:val="0"/>
              <w:marTop w:val="0"/>
              <w:marBottom w:val="0"/>
              <w:divBdr>
                <w:top w:val="none" w:sz="0" w:space="0" w:color="auto"/>
                <w:left w:val="none" w:sz="0" w:space="0" w:color="auto"/>
                <w:bottom w:val="none" w:sz="0" w:space="0" w:color="auto"/>
                <w:right w:val="none" w:sz="0" w:space="0" w:color="auto"/>
              </w:divBdr>
            </w:div>
            <w:div w:id="2005352594">
              <w:marLeft w:val="0"/>
              <w:marRight w:val="0"/>
              <w:marTop w:val="0"/>
              <w:marBottom w:val="0"/>
              <w:divBdr>
                <w:top w:val="none" w:sz="0" w:space="0" w:color="auto"/>
                <w:left w:val="none" w:sz="0" w:space="0" w:color="auto"/>
                <w:bottom w:val="none" w:sz="0" w:space="0" w:color="auto"/>
                <w:right w:val="none" w:sz="0" w:space="0" w:color="auto"/>
              </w:divBdr>
            </w:div>
            <w:div w:id="205037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5815659">
      <w:bodyDiv w:val="1"/>
      <w:marLeft w:val="0"/>
      <w:marRight w:val="0"/>
      <w:marTop w:val="0"/>
      <w:marBottom w:val="0"/>
      <w:divBdr>
        <w:top w:val="none" w:sz="0" w:space="0" w:color="auto"/>
        <w:left w:val="none" w:sz="0" w:space="0" w:color="auto"/>
        <w:bottom w:val="none" w:sz="0" w:space="0" w:color="auto"/>
        <w:right w:val="none" w:sz="0" w:space="0" w:color="auto"/>
      </w:divBdr>
    </w:div>
    <w:div w:id="1316955495">
      <w:bodyDiv w:val="1"/>
      <w:marLeft w:val="0"/>
      <w:marRight w:val="0"/>
      <w:marTop w:val="0"/>
      <w:marBottom w:val="0"/>
      <w:divBdr>
        <w:top w:val="none" w:sz="0" w:space="0" w:color="auto"/>
        <w:left w:val="none" w:sz="0" w:space="0" w:color="auto"/>
        <w:bottom w:val="none" w:sz="0" w:space="0" w:color="auto"/>
        <w:right w:val="none" w:sz="0" w:space="0" w:color="auto"/>
      </w:divBdr>
    </w:div>
    <w:div w:id="1368218534">
      <w:bodyDiv w:val="1"/>
      <w:marLeft w:val="0"/>
      <w:marRight w:val="0"/>
      <w:marTop w:val="0"/>
      <w:marBottom w:val="0"/>
      <w:divBdr>
        <w:top w:val="none" w:sz="0" w:space="0" w:color="auto"/>
        <w:left w:val="none" w:sz="0" w:space="0" w:color="auto"/>
        <w:bottom w:val="none" w:sz="0" w:space="0" w:color="auto"/>
        <w:right w:val="none" w:sz="0" w:space="0" w:color="auto"/>
      </w:divBdr>
    </w:div>
    <w:div w:id="1432969680">
      <w:bodyDiv w:val="1"/>
      <w:marLeft w:val="0"/>
      <w:marRight w:val="0"/>
      <w:marTop w:val="0"/>
      <w:marBottom w:val="0"/>
      <w:divBdr>
        <w:top w:val="none" w:sz="0" w:space="0" w:color="auto"/>
        <w:left w:val="none" w:sz="0" w:space="0" w:color="auto"/>
        <w:bottom w:val="none" w:sz="0" w:space="0" w:color="auto"/>
        <w:right w:val="none" w:sz="0" w:space="0" w:color="auto"/>
      </w:divBdr>
    </w:div>
    <w:div w:id="1483230633">
      <w:bodyDiv w:val="1"/>
      <w:marLeft w:val="0"/>
      <w:marRight w:val="0"/>
      <w:marTop w:val="0"/>
      <w:marBottom w:val="0"/>
      <w:divBdr>
        <w:top w:val="none" w:sz="0" w:space="0" w:color="auto"/>
        <w:left w:val="none" w:sz="0" w:space="0" w:color="auto"/>
        <w:bottom w:val="none" w:sz="0" w:space="0" w:color="auto"/>
        <w:right w:val="none" w:sz="0" w:space="0" w:color="auto"/>
      </w:divBdr>
    </w:div>
    <w:div w:id="1503425055">
      <w:bodyDiv w:val="1"/>
      <w:marLeft w:val="0"/>
      <w:marRight w:val="0"/>
      <w:marTop w:val="0"/>
      <w:marBottom w:val="0"/>
      <w:divBdr>
        <w:top w:val="none" w:sz="0" w:space="0" w:color="auto"/>
        <w:left w:val="none" w:sz="0" w:space="0" w:color="auto"/>
        <w:bottom w:val="none" w:sz="0" w:space="0" w:color="auto"/>
        <w:right w:val="none" w:sz="0" w:space="0" w:color="auto"/>
      </w:divBdr>
    </w:div>
    <w:div w:id="1516649656">
      <w:bodyDiv w:val="1"/>
      <w:marLeft w:val="0"/>
      <w:marRight w:val="0"/>
      <w:marTop w:val="0"/>
      <w:marBottom w:val="0"/>
      <w:divBdr>
        <w:top w:val="none" w:sz="0" w:space="0" w:color="auto"/>
        <w:left w:val="none" w:sz="0" w:space="0" w:color="auto"/>
        <w:bottom w:val="none" w:sz="0" w:space="0" w:color="auto"/>
        <w:right w:val="none" w:sz="0" w:space="0" w:color="auto"/>
      </w:divBdr>
    </w:div>
    <w:div w:id="1541673178">
      <w:bodyDiv w:val="1"/>
      <w:marLeft w:val="0"/>
      <w:marRight w:val="0"/>
      <w:marTop w:val="0"/>
      <w:marBottom w:val="0"/>
      <w:divBdr>
        <w:top w:val="none" w:sz="0" w:space="0" w:color="auto"/>
        <w:left w:val="none" w:sz="0" w:space="0" w:color="auto"/>
        <w:bottom w:val="none" w:sz="0" w:space="0" w:color="auto"/>
        <w:right w:val="none" w:sz="0" w:space="0" w:color="auto"/>
      </w:divBdr>
      <w:divsChild>
        <w:div w:id="485439584">
          <w:marLeft w:val="0"/>
          <w:marRight w:val="0"/>
          <w:marTop w:val="0"/>
          <w:marBottom w:val="0"/>
          <w:divBdr>
            <w:top w:val="none" w:sz="0" w:space="0" w:color="auto"/>
            <w:left w:val="none" w:sz="0" w:space="0" w:color="auto"/>
            <w:bottom w:val="none" w:sz="0" w:space="0" w:color="auto"/>
            <w:right w:val="none" w:sz="0" w:space="0" w:color="auto"/>
          </w:divBdr>
          <w:divsChild>
            <w:div w:id="1846509077">
              <w:marLeft w:val="0"/>
              <w:marRight w:val="0"/>
              <w:marTop w:val="0"/>
              <w:marBottom w:val="0"/>
              <w:divBdr>
                <w:top w:val="none" w:sz="0" w:space="0" w:color="auto"/>
                <w:left w:val="none" w:sz="0" w:space="0" w:color="auto"/>
                <w:bottom w:val="none" w:sz="0" w:space="0" w:color="auto"/>
                <w:right w:val="none" w:sz="0" w:space="0" w:color="auto"/>
              </w:divBdr>
              <w:divsChild>
                <w:div w:id="887033613">
                  <w:marLeft w:val="0"/>
                  <w:marRight w:val="0"/>
                  <w:marTop w:val="0"/>
                  <w:marBottom w:val="0"/>
                  <w:divBdr>
                    <w:top w:val="none" w:sz="0" w:space="0" w:color="auto"/>
                    <w:left w:val="none" w:sz="0" w:space="0" w:color="auto"/>
                    <w:bottom w:val="none" w:sz="0" w:space="0" w:color="auto"/>
                    <w:right w:val="none" w:sz="0" w:space="0" w:color="auto"/>
                  </w:divBdr>
                </w:div>
                <w:div w:id="1241254422">
                  <w:marLeft w:val="0"/>
                  <w:marRight w:val="0"/>
                  <w:marTop w:val="0"/>
                  <w:marBottom w:val="0"/>
                  <w:divBdr>
                    <w:top w:val="none" w:sz="0" w:space="0" w:color="auto"/>
                    <w:left w:val="none" w:sz="0" w:space="0" w:color="auto"/>
                    <w:bottom w:val="none" w:sz="0" w:space="0" w:color="auto"/>
                    <w:right w:val="none" w:sz="0" w:space="0" w:color="auto"/>
                  </w:divBdr>
                </w:div>
                <w:div w:id="1336692049">
                  <w:marLeft w:val="0"/>
                  <w:marRight w:val="0"/>
                  <w:marTop w:val="0"/>
                  <w:marBottom w:val="0"/>
                  <w:divBdr>
                    <w:top w:val="none" w:sz="0" w:space="0" w:color="auto"/>
                    <w:left w:val="none" w:sz="0" w:space="0" w:color="auto"/>
                    <w:bottom w:val="none" w:sz="0" w:space="0" w:color="auto"/>
                    <w:right w:val="none" w:sz="0" w:space="0" w:color="auto"/>
                  </w:divBdr>
                </w:div>
                <w:div w:id="1896240647">
                  <w:marLeft w:val="0"/>
                  <w:marRight w:val="0"/>
                  <w:marTop w:val="0"/>
                  <w:marBottom w:val="0"/>
                  <w:divBdr>
                    <w:top w:val="none" w:sz="0" w:space="0" w:color="auto"/>
                    <w:left w:val="none" w:sz="0" w:space="0" w:color="auto"/>
                    <w:bottom w:val="none" w:sz="0" w:space="0" w:color="auto"/>
                    <w:right w:val="none" w:sz="0" w:space="0" w:color="auto"/>
                  </w:divBdr>
                </w:div>
                <w:div w:id="2078048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1381867">
      <w:bodyDiv w:val="1"/>
      <w:marLeft w:val="0"/>
      <w:marRight w:val="0"/>
      <w:marTop w:val="0"/>
      <w:marBottom w:val="0"/>
      <w:divBdr>
        <w:top w:val="none" w:sz="0" w:space="0" w:color="auto"/>
        <w:left w:val="none" w:sz="0" w:space="0" w:color="auto"/>
        <w:bottom w:val="none" w:sz="0" w:space="0" w:color="auto"/>
        <w:right w:val="none" w:sz="0" w:space="0" w:color="auto"/>
      </w:divBdr>
    </w:div>
    <w:div w:id="1573194239">
      <w:bodyDiv w:val="1"/>
      <w:marLeft w:val="0"/>
      <w:marRight w:val="0"/>
      <w:marTop w:val="0"/>
      <w:marBottom w:val="0"/>
      <w:divBdr>
        <w:top w:val="none" w:sz="0" w:space="0" w:color="auto"/>
        <w:left w:val="none" w:sz="0" w:space="0" w:color="auto"/>
        <w:bottom w:val="none" w:sz="0" w:space="0" w:color="auto"/>
        <w:right w:val="none" w:sz="0" w:space="0" w:color="auto"/>
      </w:divBdr>
    </w:div>
    <w:div w:id="1577474827">
      <w:bodyDiv w:val="1"/>
      <w:marLeft w:val="0"/>
      <w:marRight w:val="0"/>
      <w:marTop w:val="0"/>
      <w:marBottom w:val="0"/>
      <w:divBdr>
        <w:top w:val="none" w:sz="0" w:space="0" w:color="auto"/>
        <w:left w:val="none" w:sz="0" w:space="0" w:color="auto"/>
        <w:bottom w:val="none" w:sz="0" w:space="0" w:color="auto"/>
        <w:right w:val="none" w:sz="0" w:space="0" w:color="auto"/>
      </w:divBdr>
    </w:div>
    <w:div w:id="1580823851">
      <w:bodyDiv w:val="1"/>
      <w:marLeft w:val="0"/>
      <w:marRight w:val="0"/>
      <w:marTop w:val="0"/>
      <w:marBottom w:val="0"/>
      <w:divBdr>
        <w:top w:val="none" w:sz="0" w:space="0" w:color="auto"/>
        <w:left w:val="none" w:sz="0" w:space="0" w:color="auto"/>
        <w:bottom w:val="none" w:sz="0" w:space="0" w:color="auto"/>
        <w:right w:val="none" w:sz="0" w:space="0" w:color="auto"/>
      </w:divBdr>
    </w:div>
    <w:div w:id="1654261282">
      <w:bodyDiv w:val="1"/>
      <w:marLeft w:val="0"/>
      <w:marRight w:val="0"/>
      <w:marTop w:val="0"/>
      <w:marBottom w:val="0"/>
      <w:divBdr>
        <w:top w:val="none" w:sz="0" w:space="0" w:color="auto"/>
        <w:left w:val="none" w:sz="0" w:space="0" w:color="auto"/>
        <w:bottom w:val="none" w:sz="0" w:space="0" w:color="auto"/>
        <w:right w:val="none" w:sz="0" w:space="0" w:color="auto"/>
      </w:divBdr>
      <w:divsChild>
        <w:div w:id="643119701">
          <w:marLeft w:val="0"/>
          <w:marRight w:val="0"/>
          <w:marTop w:val="0"/>
          <w:marBottom w:val="0"/>
          <w:divBdr>
            <w:top w:val="none" w:sz="0" w:space="0" w:color="auto"/>
            <w:left w:val="none" w:sz="0" w:space="0" w:color="auto"/>
            <w:bottom w:val="none" w:sz="0" w:space="0" w:color="auto"/>
            <w:right w:val="none" w:sz="0" w:space="0" w:color="auto"/>
          </w:divBdr>
        </w:div>
        <w:div w:id="1859805357">
          <w:marLeft w:val="0"/>
          <w:marRight w:val="0"/>
          <w:marTop w:val="0"/>
          <w:marBottom w:val="0"/>
          <w:divBdr>
            <w:top w:val="none" w:sz="0" w:space="0" w:color="auto"/>
            <w:left w:val="none" w:sz="0" w:space="0" w:color="auto"/>
            <w:bottom w:val="none" w:sz="0" w:space="0" w:color="auto"/>
            <w:right w:val="none" w:sz="0" w:space="0" w:color="auto"/>
          </w:divBdr>
        </w:div>
        <w:div w:id="1936673246">
          <w:marLeft w:val="0"/>
          <w:marRight w:val="0"/>
          <w:marTop w:val="0"/>
          <w:marBottom w:val="0"/>
          <w:divBdr>
            <w:top w:val="none" w:sz="0" w:space="0" w:color="auto"/>
            <w:left w:val="none" w:sz="0" w:space="0" w:color="auto"/>
            <w:bottom w:val="none" w:sz="0" w:space="0" w:color="auto"/>
            <w:right w:val="none" w:sz="0" w:space="0" w:color="auto"/>
          </w:divBdr>
        </w:div>
      </w:divsChild>
    </w:div>
    <w:div w:id="1677344377">
      <w:bodyDiv w:val="1"/>
      <w:marLeft w:val="0"/>
      <w:marRight w:val="0"/>
      <w:marTop w:val="0"/>
      <w:marBottom w:val="0"/>
      <w:divBdr>
        <w:top w:val="none" w:sz="0" w:space="0" w:color="auto"/>
        <w:left w:val="none" w:sz="0" w:space="0" w:color="auto"/>
        <w:bottom w:val="none" w:sz="0" w:space="0" w:color="auto"/>
        <w:right w:val="none" w:sz="0" w:space="0" w:color="auto"/>
      </w:divBdr>
    </w:div>
    <w:div w:id="1683436242">
      <w:bodyDiv w:val="1"/>
      <w:marLeft w:val="0"/>
      <w:marRight w:val="0"/>
      <w:marTop w:val="0"/>
      <w:marBottom w:val="0"/>
      <w:divBdr>
        <w:top w:val="none" w:sz="0" w:space="0" w:color="auto"/>
        <w:left w:val="none" w:sz="0" w:space="0" w:color="auto"/>
        <w:bottom w:val="none" w:sz="0" w:space="0" w:color="auto"/>
        <w:right w:val="none" w:sz="0" w:space="0" w:color="auto"/>
      </w:divBdr>
    </w:div>
    <w:div w:id="1802452748">
      <w:bodyDiv w:val="1"/>
      <w:marLeft w:val="0"/>
      <w:marRight w:val="0"/>
      <w:marTop w:val="0"/>
      <w:marBottom w:val="0"/>
      <w:divBdr>
        <w:top w:val="none" w:sz="0" w:space="0" w:color="auto"/>
        <w:left w:val="none" w:sz="0" w:space="0" w:color="auto"/>
        <w:bottom w:val="none" w:sz="0" w:space="0" w:color="auto"/>
        <w:right w:val="none" w:sz="0" w:space="0" w:color="auto"/>
      </w:divBdr>
      <w:divsChild>
        <w:div w:id="1499036813">
          <w:marLeft w:val="0"/>
          <w:marRight w:val="0"/>
          <w:marTop w:val="0"/>
          <w:marBottom w:val="0"/>
          <w:divBdr>
            <w:top w:val="none" w:sz="0" w:space="0" w:color="auto"/>
            <w:left w:val="none" w:sz="0" w:space="0" w:color="auto"/>
            <w:bottom w:val="none" w:sz="0" w:space="0" w:color="auto"/>
            <w:right w:val="none" w:sz="0" w:space="0" w:color="auto"/>
          </w:divBdr>
        </w:div>
      </w:divsChild>
    </w:div>
    <w:div w:id="1896116993">
      <w:bodyDiv w:val="1"/>
      <w:marLeft w:val="0"/>
      <w:marRight w:val="0"/>
      <w:marTop w:val="0"/>
      <w:marBottom w:val="0"/>
      <w:divBdr>
        <w:top w:val="none" w:sz="0" w:space="0" w:color="auto"/>
        <w:left w:val="none" w:sz="0" w:space="0" w:color="auto"/>
        <w:bottom w:val="none" w:sz="0" w:space="0" w:color="auto"/>
        <w:right w:val="none" w:sz="0" w:space="0" w:color="auto"/>
      </w:divBdr>
    </w:div>
    <w:div w:id="1921328216">
      <w:bodyDiv w:val="1"/>
      <w:marLeft w:val="0"/>
      <w:marRight w:val="0"/>
      <w:marTop w:val="0"/>
      <w:marBottom w:val="0"/>
      <w:divBdr>
        <w:top w:val="none" w:sz="0" w:space="0" w:color="auto"/>
        <w:left w:val="none" w:sz="0" w:space="0" w:color="auto"/>
        <w:bottom w:val="none" w:sz="0" w:space="0" w:color="auto"/>
        <w:right w:val="none" w:sz="0" w:space="0" w:color="auto"/>
      </w:divBdr>
    </w:div>
    <w:div w:id="1931546033">
      <w:bodyDiv w:val="1"/>
      <w:marLeft w:val="0"/>
      <w:marRight w:val="0"/>
      <w:marTop w:val="0"/>
      <w:marBottom w:val="0"/>
      <w:divBdr>
        <w:top w:val="none" w:sz="0" w:space="0" w:color="auto"/>
        <w:left w:val="none" w:sz="0" w:space="0" w:color="auto"/>
        <w:bottom w:val="none" w:sz="0" w:space="0" w:color="auto"/>
        <w:right w:val="none" w:sz="0" w:space="0" w:color="auto"/>
      </w:divBdr>
    </w:div>
    <w:div w:id="1975331959">
      <w:bodyDiv w:val="1"/>
      <w:marLeft w:val="0"/>
      <w:marRight w:val="0"/>
      <w:marTop w:val="0"/>
      <w:marBottom w:val="0"/>
      <w:divBdr>
        <w:top w:val="none" w:sz="0" w:space="0" w:color="auto"/>
        <w:left w:val="none" w:sz="0" w:space="0" w:color="auto"/>
        <w:bottom w:val="none" w:sz="0" w:space="0" w:color="auto"/>
        <w:right w:val="none" w:sz="0" w:space="0" w:color="auto"/>
      </w:divBdr>
    </w:div>
    <w:div w:id="2020158141">
      <w:bodyDiv w:val="1"/>
      <w:marLeft w:val="0"/>
      <w:marRight w:val="0"/>
      <w:marTop w:val="0"/>
      <w:marBottom w:val="0"/>
      <w:divBdr>
        <w:top w:val="none" w:sz="0" w:space="0" w:color="auto"/>
        <w:left w:val="none" w:sz="0" w:space="0" w:color="auto"/>
        <w:bottom w:val="none" w:sz="0" w:space="0" w:color="auto"/>
        <w:right w:val="none" w:sz="0" w:space="0" w:color="auto"/>
      </w:divBdr>
      <w:divsChild>
        <w:div w:id="1183015354">
          <w:marLeft w:val="274"/>
          <w:marRight w:val="0"/>
          <w:marTop w:val="150"/>
          <w:marBottom w:val="0"/>
          <w:divBdr>
            <w:top w:val="none" w:sz="0" w:space="0" w:color="auto"/>
            <w:left w:val="none" w:sz="0" w:space="0" w:color="auto"/>
            <w:bottom w:val="none" w:sz="0" w:space="0" w:color="auto"/>
            <w:right w:val="none" w:sz="0" w:space="0" w:color="auto"/>
          </w:divBdr>
        </w:div>
        <w:div w:id="954287494">
          <w:marLeft w:val="806"/>
          <w:marRight w:val="0"/>
          <w:marTop w:val="75"/>
          <w:marBottom w:val="0"/>
          <w:divBdr>
            <w:top w:val="none" w:sz="0" w:space="0" w:color="auto"/>
            <w:left w:val="none" w:sz="0" w:space="0" w:color="auto"/>
            <w:bottom w:val="none" w:sz="0" w:space="0" w:color="auto"/>
            <w:right w:val="none" w:sz="0" w:space="0" w:color="auto"/>
          </w:divBdr>
        </w:div>
        <w:div w:id="131750646">
          <w:marLeft w:val="274"/>
          <w:marRight w:val="0"/>
          <w:marTop w:val="150"/>
          <w:marBottom w:val="0"/>
          <w:divBdr>
            <w:top w:val="none" w:sz="0" w:space="0" w:color="auto"/>
            <w:left w:val="none" w:sz="0" w:space="0" w:color="auto"/>
            <w:bottom w:val="none" w:sz="0" w:space="0" w:color="auto"/>
            <w:right w:val="none" w:sz="0" w:space="0" w:color="auto"/>
          </w:divBdr>
        </w:div>
        <w:div w:id="327221726">
          <w:marLeft w:val="806"/>
          <w:marRight w:val="0"/>
          <w:marTop w:val="75"/>
          <w:marBottom w:val="0"/>
          <w:divBdr>
            <w:top w:val="none" w:sz="0" w:space="0" w:color="auto"/>
            <w:left w:val="none" w:sz="0" w:space="0" w:color="auto"/>
            <w:bottom w:val="none" w:sz="0" w:space="0" w:color="auto"/>
            <w:right w:val="none" w:sz="0" w:space="0" w:color="auto"/>
          </w:divBdr>
        </w:div>
        <w:div w:id="797837421">
          <w:marLeft w:val="806"/>
          <w:marRight w:val="0"/>
          <w:marTop w:val="75"/>
          <w:marBottom w:val="0"/>
          <w:divBdr>
            <w:top w:val="none" w:sz="0" w:space="0" w:color="auto"/>
            <w:left w:val="none" w:sz="0" w:space="0" w:color="auto"/>
            <w:bottom w:val="none" w:sz="0" w:space="0" w:color="auto"/>
            <w:right w:val="none" w:sz="0" w:space="0" w:color="auto"/>
          </w:divBdr>
        </w:div>
        <w:div w:id="184173821">
          <w:marLeft w:val="274"/>
          <w:marRight w:val="0"/>
          <w:marTop w:val="150"/>
          <w:marBottom w:val="0"/>
          <w:divBdr>
            <w:top w:val="none" w:sz="0" w:space="0" w:color="auto"/>
            <w:left w:val="none" w:sz="0" w:space="0" w:color="auto"/>
            <w:bottom w:val="none" w:sz="0" w:space="0" w:color="auto"/>
            <w:right w:val="none" w:sz="0" w:space="0" w:color="auto"/>
          </w:divBdr>
        </w:div>
        <w:div w:id="611742110">
          <w:marLeft w:val="806"/>
          <w:marRight w:val="0"/>
          <w:marTop w:val="75"/>
          <w:marBottom w:val="0"/>
          <w:divBdr>
            <w:top w:val="none" w:sz="0" w:space="0" w:color="auto"/>
            <w:left w:val="none" w:sz="0" w:space="0" w:color="auto"/>
            <w:bottom w:val="none" w:sz="0" w:space="0" w:color="auto"/>
            <w:right w:val="none" w:sz="0" w:space="0" w:color="auto"/>
          </w:divBdr>
        </w:div>
        <w:div w:id="815412955">
          <w:marLeft w:val="806"/>
          <w:marRight w:val="0"/>
          <w:marTop w:val="75"/>
          <w:marBottom w:val="0"/>
          <w:divBdr>
            <w:top w:val="none" w:sz="0" w:space="0" w:color="auto"/>
            <w:left w:val="none" w:sz="0" w:space="0" w:color="auto"/>
            <w:bottom w:val="none" w:sz="0" w:space="0" w:color="auto"/>
            <w:right w:val="none" w:sz="0" w:space="0" w:color="auto"/>
          </w:divBdr>
        </w:div>
      </w:divsChild>
    </w:div>
    <w:div w:id="2039237726">
      <w:bodyDiv w:val="1"/>
      <w:marLeft w:val="0"/>
      <w:marRight w:val="0"/>
      <w:marTop w:val="0"/>
      <w:marBottom w:val="0"/>
      <w:divBdr>
        <w:top w:val="none" w:sz="0" w:space="0" w:color="auto"/>
        <w:left w:val="none" w:sz="0" w:space="0" w:color="auto"/>
        <w:bottom w:val="none" w:sz="0" w:space="0" w:color="auto"/>
        <w:right w:val="none" w:sz="0" w:space="0" w:color="auto"/>
      </w:divBdr>
    </w:div>
    <w:div w:id="2104571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274B5733CC174902B96ECE5F92D30C51"/>
        <w:category>
          <w:name w:val="Général"/>
          <w:gallery w:val="placeholder"/>
        </w:category>
        <w:types>
          <w:type w:val="bbPlcHdr"/>
        </w:types>
        <w:behaviors>
          <w:behavior w:val="content"/>
        </w:behaviors>
        <w:guid w:val="{6BB88396-C05A-4FF2-9875-CC0319BCE7E6}"/>
      </w:docPartPr>
      <w:docPartBody>
        <w:p w:rsidR="00380D69" w:rsidRDefault="00165CF6" w:rsidP="00165CF6">
          <w:pPr>
            <w:pStyle w:val="274B5733CC174902B96ECE5F92D30C51"/>
          </w:pPr>
          <w:r>
            <w:rPr>
              <w:rFonts w:asciiTheme="majorHAnsi" w:eastAsiaTheme="majorEastAsia" w:hAnsiTheme="majorHAnsi" w:cstheme="majorBidi"/>
            </w:rPr>
            <w:t>[Texte]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altName w:val="Arial"/>
    <w:charset w:val="00"/>
    <w:family w:val="swiss"/>
    <w:pitch w:val="variable"/>
    <w:sig w:usb0="00000000" w:usb1="4000207B" w:usb2="00000000"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revisionView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5CF6"/>
    <w:rsid w:val="0006664D"/>
    <w:rsid w:val="00165CF6"/>
    <w:rsid w:val="001745B0"/>
    <w:rsid w:val="00194C91"/>
    <w:rsid w:val="001A6033"/>
    <w:rsid w:val="001C2698"/>
    <w:rsid w:val="001C4DC3"/>
    <w:rsid w:val="00270F47"/>
    <w:rsid w:val="00284A3E"/>
    <w:rsid w:val="00287809"/>
    <w:rsid w:val="002D2063"/>
    <w:rsid w:val="0034534F"/>
    <w:rsid w:val="00377669"/>
    <w:rsid w:val="00380D69"/>
    <w:rsid w:val="00386809"/>
    <w:rsid w:val="003F00BF"/>
    <w:rsid w:val="00485C1F"/>
    <w:rsid w:val="005078BB"/>
    <w:rsid w:val="005C4304"/>
    <w:rsid w:val="006024A9"/>
    <w:rsid w:val="00615C5F"/>
    <w:rsid w:val="00630EDA"/>
    <w:rsid w:val="006518ED"/>
    <w:rsid w:val="00701A40"/>
    <w:rsid w:val="00711803"/>
    <w:rsid w:val="00732291"/>
    <w:rsid w:val="00756445"/>
    <w:rsid w:val="007A476D"/>
    <w:rsid w:val="007D6D4F"/>
    <w:rsid w:val="007F29E7"/>
    <w:rsid w:val="007F4C51"/>
    <w:rsid w:val="008039C0"/>
    <w:rsid w:val="008311F3"/>
    <w:rsid w:val="00852555"/>
    <w:rsid w:val="00893B36"/>
    <w:rsid w:val="008B0BEF"/>
    <w:rsid w:val="008F6044"/>
    <w:rsid w:val="00900142"/>
    <w:rsid w:val="009062BD"/>
    <w:rsid w:val="0094441B"/>
    <w:rsid w:val="00990A2E"/>
    <w:rsid w:val="009C26F5"/>
    <w:rsid w:val="009F2CD1"/>
    <w:rsid w:val="00A557FD"/>
    <w:rsid w:val="00A57B93"/>
    <w:rsid w:val="00A60238"/>
    <w:rsid w:val="00A62961"/>
    <w:rsid w:val="00A70078"/>
    <w:rsid w:val="00A7600F"/>
    <w:rsid w:val="00B55CA0"/>
    <w:rsid w:val="00B75483"/>
    <w:rsid w:val="00BC68C1"/>
    <w:rsid w:val="00C14E51"/>
    <w:rsid w:val="00C76BC6"/>
    <w:rsid w:val="00C91BC8"/>
    <w:rsid w:val="00CB20E8"/>
    <w:rsid w:val="00D352B7"/>
    <w:rsid w:val="00D542D8"/>
    <w:rsid w:val="00D65691"/>
    <w:rsid w:val="00DB0F5A"/>
    <w:rsid w:val="00DE608E"/>
    <w:rsid w:val="00E35CE8"/>
    <w:rsid w:val="00E60E4F"/>
    <w:rsid w:val="00E9244C"/>
    <w:rsid w:val="00E944F3"/>
    <w:rsid w:val="00F216A9"/>
    <w:rsid w:val="00F30FC1"/>
    <w:rsid w:val="00F34111"/>
    <w:rsid w:val="00F42B37"/>
    <w:rsid w:val="00FA393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AutoCompressPictures/>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274B5733CC174902B96ECE5F92D30C51">
    <w:name w:val="274B5733CC174902B96ECE5F92D30C51"/>
    <w:rsid w:val="00165CF6"/>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274B5733CC174902B96ECE5F92D30C51">
    <w:name w:val="274B5733CC174902B96ECE5F92D30C51"/>
    <w:rsid w:val="00165CF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356CBD-C345-43C6-A093-67C67B039E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2213</Words>
  <Characters>12174</Characters>
  <Application>Microsoft Office Word</Application>
  <DocSecurity>0</DocSecurity>
  <Lines>101</Lines>
  <Paragraphs>28</Paragraphs>
  <ScaleCrop>false</ScaleCrop>
  <HeadingPairs>
    <vt:vector size="8" baseType="variant">
      <vt:variant>
        <vt:lpstr>Titre</vt:lpstr>
      </vt:variant>
      <vt:variant>
        <vt:i4>1</vt:i4>
      </vt:variant>
      <vt:variant>
        <vt:lpstr>Title</vt:lpstr>
      </vt:variant>
      <vt:variant>
        <vt:i4>1</vt:i4>
      </vt:variant>
      <vt:variant>
        <vt:lpstr>Titel</vt:lpstr>
      </vt:variant>
      <vt:variant>
        <vt:i4>1</vt:i4>
      </vt:variant>
      <vt:variant>
        <vt:lpstr>タイトル</vt:lpstr>
      </vt:variant>
      <vt:variant>
        <vt:i4>1</vt:i4>
      </vt:variant>
    </vt:vector>
  </HeadingPairs>
  <TitlesOfParts>
    <vt:vector size="4" baseType="lpstr">
      <vt:lpstr/>
      <vt:lpstr/>
      <vt:lpstr/>
      <vt:lpstr/>
    </vt:vector>
  </TitlesOfParts>
  <LinksUpToDate>false</LinksUpToDate>
  <CharactersWithSpaces>14359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2019-09-09T09:36:00Z</dcterms:created>
  <dcterms:modified xsi:type="dcterms:W3CDTF">2019-09-09T14:29:00Z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1549609820</vt:lpwstr>
  </property>
</Properties>
</file>